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310FD" w14:textId="77777777" w:rsidR="007459D8" w:rsidRDefault="007459D8" w:rsidP="00B9655F">
      <w:bookmarkStart w:id="0" w:name="_GoBack"/>
      <w:r>
        <w:t>Crossover Embedded Prozessoren</w:t>
      </w:r>
      <w:r w:rsidR="007F6C7A">
        <w:t xml:space="preserve"> von NXP</w:t>
      </w:r>
    </w:p>
    <w:p w14:paraId="322F7DDF" w14:textId="77777777" w:rsidR="00B9655F" w:rsidRPr="007459D8" w:rsidRDefault="007459D8" w:rsidP="00B9655F">
      <w:pPr>
        <w:rPr>
          <w:b/>
          <w:sz w:val="32"/>
          <w:szCs w:val="32"/>
        </w:rPr>
      </w:pPr>
      <w:r w:rsidRPr="007459D8">
        <w:rPr>
          <w:b/>
          <w:sz w:val="32"/>
          <w:szCs w:val="32"/>
        </w:rPr>
        <w:t xml:space="preserve">Pure </w:t>
      </w:r>
      <w:r w:rsidR="00B9655F" w:rsidRPr="007459D8">
        <w:rPr>
          <w:b/>
          <w:sz w:val="32"/>
          <w:szCs w:val="32"/>
        </w:rPr>
        <w:t xml:space="preserve">Leistung </w:t>
      </w:r>
      <w:r w:rsidRPr="007459D8">
        <w:rPr>
          <w:b/>
          <w:sz w:val="32"/>
          <w:szCs w:val="32"/>
        </w:rPr>
        <w:t>und</w:t>
      </w:r>
      <w:r w:rsidR="00B9655F" w:rsidRPr="007459D8">
        <w:rPr>
          <w:b/>
          <w:sz w:val="32"/>
          <w:szCs w:val="32"/>
        </w:rPr>
        <w:t xml:space="preserve"> Benutzerfreundlichkeit</w:t>
      </w:r>
      <w:r w:rsidRPr="007459D8">
        <w:rPr>
          <w:b/>
          <w:sz w:val="32"/>
          <w:szCs w:val="32"/>
        </w:rPr>
        <w:t xml:space="preserve"> </w:t>
      </w:r>
      <w:r w:rsidR="00F21A3B">
        <w:rPr>
          <w:b/>
          <w:sz w:val="32"/>
          <w:szCs w:val="32"/>
        </w:rPr>
        <w:t>vereint</w:t>
      </w:r>
    </w:p>
    <w:p w14:paraId="62FCA42F" w14:textId="61BA418E" w:rsidR="00B93844" w:rsidRDefault="00B9655F" w:rsidP="000A04E9">
      <w:pPr>
        <w:rPr>
          <w:b/>
        </w:rPr>
      </w:pPr>
      <w:r w:rsidRPr="00F21A3B">
        <w:rPr>
          <w:b/>
        </w:rPr>
        <w:t xml:space="preserve">Das Herzstück </w:t>
      </w:r>
      <w:r w:rsidR="003D0F97" w:rsidRPr="00F21A3B">
        <w:rPr>
          <w:b/>
        </w:rPr>
        <w:t>vieler</w:t>
      </w:r>
      <w:r w:rsidRPr="00F21A3B">
        <w:rPr>
          <w:b/>
        </w:rPr>
        <w:t xml:space="preserve"> IoT-Produkte sind Embedded-Prozessoren</w:t>
      </w:r>
      <w:r w:rsidR="007459D8" w:rsidRPr="00F21A3B">
        <w:rPr>
          <w:b/>
        </w:rPr>
        <w:t xml:space="preserve"> mit</w:t>
      </w:r>
      <w:r w:rsidRPr="00F21A3B">
        <w:rPr>
          <w:b/>
        </w:rPr>
        <w:t xml:space="preserve"> maßgeschneiderte</w:t>
      </w:r>
      <w:r w:rsidR="007459D8" w:rsidRPr="00F21A3B">
        <w:rPr>
          <w:b/>
        </w:rPr>
        <w:t>r</w:t>
      </w:r>
      <w:r w:rsidRPr="00F21A3B">
        <w:rPr>
          <w:b/>
        </w:rPr>
        <w:t xml:space="preserve"> Funktionalität und Leistung.</w:t>
      </w:r>
      <w:r w:rsidR="003D0F97" w:rsidRPr="00F21A3B">
        <w:rPr>
          <w:b/>
        </w:rPr>
        <w:t xml:space="preserve"> </w:t>
      </w:r>
      <w:r w:rsidR="000A04E9" w:rsidRPr="000A04E9">
        <w:rPr>
          <w:b/>
        </w:rPr>
        <w:t>Blickt man voraus auf die sich weiter entwickelnden Möglichkeiten einer vernetzen Welt in Bezug auf Edge Computing und künstlicher Intelligenz (KI) wird schnell klar, dass wir eine neue Klasse von Low-Power-Embedded-Lösungen benötigen.</w:t>
      </w:r>
      <w:r w:rsidRPr="00F21A3B">
        <w:rPr>
          <w:b/>
        </w:rPr>
        <w:t xml:space="preserve"> </w:t>
      </w:r>
      <w:r w:rsidR="003D0F97" w:rsidRPr="00F21A3B">
        <w:rPr>
          <w:b/>
        </w:rPr>
        <w:t xml:space="preserve">Sie muss sowohl </w:t>
      </w:r>
      <w:r w:rsidRPr="00F21A3B">
        <w:rPr>
          <w:b/>
        </w:rPr>
        <w:t>kosteneffizient</w:t>
      </w:r>
      <w:r w:rsidR="003D0F97" w:rsidRPr="00F21A3B">
        <w:rPr>
          <w:b/>
        </w:rPr>
        <w:t xml:space="preserve"> als auch</w:t>
      </w:r>
      <w:r w:rsidRPr="00F21A3B">
        <w:rPr>
          <w:b/>
        </w:rPr>
        <w:t xml:space="preserve"> skalierbar </w:t>
      </w:r>
      <w:r w:rsidR="003D0F97" w:rsidRPr="00F21A3B">
        <w:rPr>
          <w:b/>
        </w:rPr>
        <w:t>sein</w:t>
      </w:r>
      <w:r w:rsidR="00351954" w:rsidRPr="00F21A3B">
        <w:rPr>
          <w:b/>
        </w:rPr>
        <w:t>;</w:t>
      </w:r>
      <w:r w:rsidR="003D0F97" w:rsidRPr="00F21A3B">
        <w:rPr>
          <w:b/>
        </w:rPr>
        <w:t xml:space="preserve"> und sie muss </w:t>
      </w:r>
      <w:r w:rsidR="00C67EAB">
        <w:rPr>
          <w:b/>
        </w:rPr>
        <w:t>mehr</w:t>
      </w:r>
      <w:r w:rsidR="00C67EAB" w:rsidRPr="00F21A3B">
        <w:rPr>
          <w:b/>
        </w:rPr>
        <w:t xml:space="preserve"> </w:t>
      </w:r>
      <w:r w:rsidR="003D0F97" w:rsidRPr="00F21A3B">
        <w:rPr>
          <w:b/>
        </w:rPr>
        <w:t xml:space="preserve">Rechenleistung und </w:t>
      </w:r>
      <w:r w:rsidRPr="00F21A3B">
        <w:rPr>
          <w:b/>
        </w:rPr>
        <w:t xml:space="preserve">Sicherheit </w:t>
      </w:r>
      <w:r w:rsidR="00C67EAB">
        <w:rPr>
          <w:b/>
        </w:rPr>
        <w:t xml:space="preserve">bei </w:t>
      </w:r>
      <w:r w:rsidR="00351954" w:rsidRPr="00F21A3B">
        <w:rPr>
          <w:b/>
        </w:rPr>
        <w:t xml:space="preserve">einem deutlich </w:t>
      </w:r>
      <w:r w:rsidRPr="00F21A3B">
        <w:rPr>
          <w:b/>
        </w:rPr>
        <w:t>verbesserte</w:t>
      </w:r>
      <w:r w:rsidR="00351954" w:rsidRPr="00F21A3B">
        <w:rPr>
          <w:b/>
        </w:rPr>
        <w:t>n</w:t>
      </w:r>
      <w:r w:rsidRPr="00F21A3B">
        <w:rPr>
          <w:b/>
        </w:rPr>
        <w:t xml:space="preserve"> </w:t>
      </w:r>
      <w:r w:rsidR="00B93844">
        <w:rPr>
          <w:b/>
        </w:rPr>
        <w:t xml:space="preserve">Funktionsumfang und </w:t>
      </w:r>
      <w:r w:rsidR="00351954" w:rsidRPr="00F21A3B">
        <w:rPr>
          <w:b/>
        </w:rPr>
        <w:t>Nutz</w:t>
      </w:r>
      <w:r w:rsidR="000A04E9">
        <w:rPr>
          <w:b/>
        </w:rPr>
        <w:t>er</w:t>
      </w:r>
      <w:r w:rsidR="00351954" w:rsidRPr="00F21A3B">
        <w:rPr>
          <w:b/>
        </w:rPr>
        <w:t>erlebnis</w:t>
      </w:r>
      <w:r w:rsidRPr="00F21A3B">
        <w:rPr>
          <w:b/>
        </w:rPr>
        <w:t xml:space="preserve"> bieten. </w:t>
      </w:r>
      <w:r w:rsidR="00511A97">
        <w:rPr>
          <w:b/>
        </w:rPr>
        <w:t>Auch wenn k</w:t>
      </w:r>
      <w:r w:rsidR="00351954" w:rsidRPr="00F21A3B">
        <w:rPr>
          <w:b/>
        </w:rPr>
        <w:t>lassische</w:t>
      </w:r>
      <w:r w:rsidRPr="00F21A3B">
        <w:rPr>
          <w:b/>
        </w:rPr>
        <w:t xml:space="preserve"> </w:t>
      </w:r>
      <w:r w:rsidR="000A04E9">
        <w:rPr>
          <w:b/>
        </w:rPr>
        <w:t>M</w:t>
      </w:r>
      <w:r w:rsidR="000A04E9">
        <w:rPr>
          <w:b/>
        </w:rPr>
        <w:t>ikrocontroller</w:t>
      </w:r>
      <w:r w:rsidRPr="00F21A3B">
        <w:rPr>
          <w:b/>
        </w:rPr>
        <w:t xml:space="preserve"> </w:t>
      </w:r>
      <w:r w:rsidR="00796280">
        <w:rPr>
          <w:b/>
        </w:rPr>
        <w:t xml:space="preserve">zwar </w:t>
      </w:r>
      <w:r w:rsidR="002C6F8D">
        <w:rPr>
          <w:b/>
        </w:rPr>
        <w:t xml:space="preserve">heute schon </w:t>
      </w:r>
      <w:r w:rsidRPr="00F21A3B">
        <w:rPr>
          <w:b/>
        </w:rPr>
        <w:t>einige dieser Anforderungen</w:t>
      </w:r>
      <w:r w:rsidR="00511A97">
        <w:rPr>
          <w:b/>
        </w:rPr>
        <w:t xml:space="preserve"> </w:t>
      </w:r>
      <w:r w:rsidR="00511A97" w:rsidRPr="00F21A3B">
        <w:rPr>
          <w:b/>
        </w:rPr>
        <w:t>erfüllen</w:t>
      </w:r>
      <w:r w:rsidR="00511A97">
        <w:rPr>
          <w:b/>
        </w:rPr>
        <w:t xml:space="preserve">, so </w:t>
      </w:r>
      <w:r w:rsidRPr="00F21A3B">
        <w:rPr>
          <w:b/>
        </w:rPr>
        <w:t xml:space="preserve">sind </w:t>
      </w:r>
      <w:r w:rsidR="00511A97">
        <w:rPr>
          <w:b/>
        </w:rPr>
        <w:t xml:space="preserve">sie </w:t>
      </w:r>
      <w:r w:rsidRPr="00F21A3B">
        <w:rPr>
          <w:b/>
        </w:rPr>
        <w:t xml:space="preserve">aber in ihrer Skalierbarkeit </w:t>
      </w:r>
      <w:r w:rsidR="00B93844">
        <w:rPr>
          <w:b/>
        </w:rPr>
        <w:t xml:space="preserve">nach oben hin </w:t>
      </w:r>
      <w:r w:rsidR="00F21A3B" w:rsidRPr="00F21A3B">
        <w:rPr>
          <w:b/>
        </w:rPr>
        <w:t xml:space="preserve">zu </w:t>
      </w:r>
      <w:r w:rsidR="00351954" w:rsidRPr="00F21A3B">
        <w:rPr>
          <w:b/>
        </w:rPr>
        <w:t xml:space="preserve">begrenzt und deshalb nicht für </w:t>
      </w:r>
      <w:r w:rsidR="00556630">
        <w:rPr>
          <w:b/>
        </w:rPr>
        <w:t>alle</w:t>
      </w:r>
      <w:r w:rsidR="00556630" w:rsidRPr="00F21A3B">
        <w:rPr>
          <w:b/>
        </w:rPr>
        <w:t xml:space="preserve"> </w:t>
      </w:r>
      <w:r w:rsidR="00351954" w:rsidRPr="00F21A3B">
        <w:rPr>
          <w:b/>
        </w:rPr>
        <w:t>neuen Applikation</w:t>
      </w:r>
      <w:r w:rsidR="00613663">
        <w:rPr>
          <w:b/>
        </w:rPr>
        <w:t>en</w:t>
      </w:r>
      <w:r w:rsidR="00351954" w:rsidRPr="00F21A3B">
        <w:rPr>
          <w:b/>
        </w:rPr>
        <w:t xml:space="preserve"> geeignet</w:t>
      </w:r>
      <w:r w:rsidRPr="00F21A3B">
        <w:rPr>
          <w:b/>
        </w:rPr>
        <w:t xml:space="preserve">. </w:t>
      </w:r>
      <w:r w:rsidR="00351954" w:rsidRPr="00F21A3B">
        <w:rPr>
          <w:b/>
        </w:rPr>
        <w:t xml:space="preserve">Diese </w:t>
      </w:r>
      <w:r w:rsidRPr="00F21A3B">
        <w:rPr>
          <w:b/>
        </w:rPr>
        <w:t xml:space="preserve">Skalierbarkeitslücke </w:t>
      </w:r>
      <w:r w:rsidR="00351954" w:rsidRPr="00F21A3B">
        <w:rPr>
          <w:b/>
        </w:rPr>
        <w:t xml:space="preserve">kann </w:t>
      </w:r>
      <w:r w:rsidR="002C6F8D">
        <w:rPr>
          <w:b/>
        </w:rPr>
        <w:t>jedoch</w:t>
      </w:r>
      <w:r w:rsidR="00351954" w:rsidRPr="00F21A3B">
        <w:rPr>
          <w:b/>
        </w:rPr>
        <w:t xml:space="preserve"> </w:t>
      </w:r>
      <w:r w:rsidRPr="00F21A3B">
        <w:rPr>
          <w:b/>
        </w:rPr>
        <w:t>geschlossen werden</w:t>
      </w:r>
      <w:r w:rsidR="00351954" w:rsidRPr="00F21A3B">
        <w:rPr>
          <w:b/>
        </w:rPr>
        <w:t xml:space="preserve">. </w:t>
      </w:r>
      <w:r w:rsidR="00F6422E">
        <w:rPr>
          <w:b/>
        </w:rPr>
        <w:t xml:space="preserve">Benötigt wird dafür </w:t>
      </w:r>
      <w:r w:rsidR="00B62D7B" w:rsidRPr="00F21A3B">
        <w:rPr>
          <w:b/>
        </w:rPr>
        <w:t>eine neue Klasse von Embedded-Prozessoren</w:t>
      </w:r>
      <w:r w:rsidR="00B62D7B">
        <w:rPr>
          <w:b/>
        </w:rPr>
        <w:t xml:space="preserve">, die die </w:t>
      </w:r>
      <w:r w:rsidRPr="00F21A3B">
        <w:rPr>
          <w:b/>
        </w:rPr>
        <w:t>Grenze</w:t>
      </w:r>
      <w:r w:rsidR="00F21A3B" w:rsidRPr="00F21A3B">
        <w:rPr>
          <w:b/>
        </w:rPr>
        <w:t>n</w:t>
      </w:r>
      <w:r w:rsidRPr="00F21A3B">
        <w:rPr>
          <w:b/>
        </w:rPr>
        <w:t xml:space="preserve"> zwischen </w:t>
      </w:r>
      <w:r w:rsidR="00091B62" w:rsidRPr="00F21A3B">
        <w:rPr>
          <w:b/>
        </w:rPr>
        <w:t>M</w:t>
      </w:r>
      <w:r w:rsidR="000A04E9">
        <w:rPr>
          <w:b/>
        </w:rPr>
        <w:t>ikrocontroller</w:t>
      </w:r>
      <w:r w:rsidR="00091B62" w:rsidRPr="00F21A3B">
        <w:rPr>
          <w:b/>
        </w:rPr>
        <w:t xml:space="preserve"> und </w:t>
      </w:r>
      <w:r w:rsidR="00091B62">
        <w:rPr>
          <w:b/>
        </w:rPr>
        <w:t xml:space="preserve">leistungsfähigeren </w:t>
      </w:r>
      <w:r w:rsidR="00351954" w:rsidRPr="00F21A3B">
        <w:rPr>
          <w:b/>
        </w:rPr>
        <w:t>Applikations</w:t>
      </w:r>
      <w:r w:rsidRPr="00F21A3B">
        <w:rPr>
          <w:b/>
        </w:rPr>
        <w:t>prozessoren</w:t>
      </w:r>
      <w:r w:rsidR="00B62D7B">
        <w:rPr>
          <w:b/>
        </w:rPr>
        <w:t xml:space="preserve"> überwinden</w:t>
      </w:r>
      <w:r w:rsidR="000A04E9">
        <w:rPr>
          <w:b/>
        </w:rPr>
        <w:t xml:space="preserve"> - </w:t>
      </w:r>
      <w:r w:rsidR="00351954" w:rsidRPr="00F21A3B">
        <w:rPr>
          <w:b/>
        </w:rPr>
        <w:t>die Crossover Embedded Prozessoren</w:t>
      </w:r>
      <w:r w:rsidRPr="00F21A3B">
        <w:rPr>
          <w:b/>
        </w:rPr>
        <w:t xml:space="preserve">. </w:t>
      </w:r>
      <w:r w:rsidR="00351954" w:rsidRPr="00F21A3B">
        <w:rPr>
          <w:b/>
        </w:rPr>
        <w:t xml:space="preserve">Sie </w:t>
      </w:r>
      <w:r w:rsidR="005F7A3B" w:rsidRPr="00F21A3B">
        <w:rPr>
          <w:b/>
        </w:rPr>
        <w:t>haben einen</w:t>
      </w:r>
      <w:r w:rsidRPr="00F21A3B">
        <w:rPr>
          <w:b/>
        </w:rPr>
        <w:t xml:space="preserve"> MCU-Kern</w:t>
      </w:r>
      <w:r w:rsidR="00B93844">
        <w:rPr>
          <w:b/>
        </w:rPr>
        <w:t>, der einfach zu programmieren ist</w:t>
      </w:r>
      <w:r w:rsidR="00B93844" w:rsidRPr="00F21A3B">
        <w:rPr>
          <w:b/>
        </w:rPr>
        <w:t xml:space="preserve">, Echtzeitbetrieb </w:t>
      </w:r>
      <w:r w:rsidR="00B93844">
        <w:rPr>
          <w:b/>
        </w:rPr>
        <w:t xml:space="preserve">ermöglicht </w:t>
      </w:r>
      <w:r w:rsidR="00B93844" w:rsidRPr="00F21A3B">
        <w:rPr>
          <w:b/>
        </w:rPr>
        <w:t xml:space="preserve">und </w:t>
      </w:r>
      <w:r w:rsidR="00B93844">
        <w:rPr>
          <w:b/>
        </w:rPr>
        <w:t>wenig</w:t>
      </w:r>
      <w:r w:rsidR="00B93844" w:rsidRPr="00F21A3B">
        <w:rPr>
          <w:b/>
        </w:rPr>
        <w:t xml:space="preserve"> Strom</w:t>
      </w:r>
      <w:r w:rsidR="00B93844">
        <w:rPr>
          <w:b/>
        </w:rPr>
        <w:t xml:space="preserve"> </w:t>
      </w:r>
      <w:r w:rsidR="00B93844" w:rsidRPr="00F21A3B">
        <w:rPr>
          <w:b/>
        </w:rPr>
        <w:t>verbrauch</w:t>
      </w:r>
      <w:r w:rsidR="00B93844">
        <w:rPr>
          <w:b/>
        </w:rPr>
        <w:t>t gleichzeitig aber</w:t>
      </w:r>
      <w:r w:rsidR="005F7A3B" w:rsidRPr="00F21A3B">
        <w:rPr>
          <w:b/>
        </w:rPr>
        <w:t xml:space="preserve"> die </w:t>
      </w:r>
      <w:r w:rsidRPr="00F21A3B">
        <w:rPr>
          <w:b/>
        </w:rPr>
        <w:t>hohe Leistung und Funktion</w:t>
      </w:r>
      <w:r w:rsidR="00B93844">
        <w:rPr>
          <w:b/>
        </w:rPr>
        <w:t>svielfalt</w:t>
      </w:r>
      <w:r w:rsidRPr="00F21A3B">
        <w:rPr>
          <w:b/>
        </w:rPr>
        <w:t xml:space="preserve"> </w:t>
      </w:r>
      <w:r w:rsidR="003363B9">
        <w:rPr>
          <w:b/>
        </w:rPr>
        <w:t>von</w:t>
      </w:r>
      <w:r w:rsidR="003363B9" w:rsidRPr="00F21A3B">
        <w:rPr>
          <w:b/>
        </w:rPr>
        <w:t xml:space="preserve"> </w:t>
      </w:r>
      <w:r w:rsidR="00351954" w:rsidRPr="00F21A3B">
        <w:rPr>
          <w:b/>
        </w:rPr>
        <w:t>Applikation</w:t>
      </w:r>
      <w:r w:rsidRPr="00F21A3B">
        <w:rPr>
          <w:b/>
        </w:rPr>
        <w:t>sprozessor</w:t>
      </w:r>
      <w:r w:rsidR="003363B9">
        <w:rPr>
          <w:b/>
        </w:rPr>
        <w:t>en</w:t>
      </w:r>
      <w:r w:rsidR="00B93844">
        <w:rPr>
          <w:b/>
        </w:rPr>
        <w:t xml:space="preserve"> bietet. </w:t>
      </w:r>
    </w:p>
    <w:p w14:paraId="1133868E" w14:textId="44ED0A85" w:rsidR="00B9655F" w:rsidRDefault="0071354B" w:rsidP="00B9655F">
      <w:r>
        <w:t xml:space="preserve">Seit vielen Jahren </w:t>
      </w:r>
      <w:r w:rsidR="000A04E9">
        <w:t xml:space="preserve">teilen </w:t>
      </w:r>
      <w:r w:rsidR="00DE4F95">
        <w:t xml:space="preserve">sich </w:t>
      </w:r>
      <w:r>
        <w:t>Embedded Prozessoren</w:t>
      </w:r>
      <w:r w:rsidR="00B9655F">
        <w:t xml:space="preserve"> </w:t>
      </w:r>
      <w:r>
        <w:t xml:space="preserve">aufgrund ihrer </w:t>
      </w:r>
      <w:r w:rsidR="00BF720A">
        <w:t xml:space="preserve">unterschiedlichen </w:t>
      </w:r>
      <w:r>
        <w:t xml:space="preserve">Anforderungen </w:t>
      </w:r>
      <w:r w:rsidR="00B9655F">
        <w:t xml:space="preserve">in zwei </w:t>
      </w:r>
      <w:r>
        <w:t xml:space="preserve">Leistungsbereiche: </w:t>
      </w:r>
      <w:r w:rsidR="0029024D">
        <w:t xml:space="preserve">Anwendungen, </w:t>
      </w:r>
      <w:r w:rsidR="00B9655F">
        <w:t xml:space="preserve">die eine erschwingliche und flexible Nutzbarkeit erfordern, </w:t>
      </w:r>
      <w:r w:rsidR="0029024D">
        <w:t>setzen auf MCUs</w:t>
      </w:r>
      <w:r w:rsidR="00B9655F">
        <w:t xml:space="preserve">. </w:t>
      </w:r>
      <w:r w:rsidR="000A04E9">
        <w:t>Applikationen</w:t>
      </w:r>
      <w:r w:rsidR="00B9655F">
        <w:t>, die die Kapazität</w:t>
      </w:r>
      <w:r w:rsidR="0029024D">
        <w:t>sgrenzen</w:t>
      </w:r>
      <w:r w:rsidR="00B9655F">
        <w:t xml:space="preserve"> </w:t>
      </w:r>
      <w:r w:rsidR="0029024D">
        <w:t xml:space="preserve">der MCUs </w:t>
      </w:r>
      <w:r w:rsidR="00B9655F">
        <w:t xml:space="preserve">überschreiten, </w:t>
      </w:r>
      <w:r w:rsidR="0029024D">
        <w:t>setzen auf Applikations</w:t>
      </w:r>
      <w:r w:rsidR="00B9655F">
        <w:t>prozessor</w:t>
      </w:r>
      <w:r w:rsidR="0029024D">
        <w:t>en</w:t>
      </w:r>
      <w:r w:rsidR="00B9655F">
        <w:t xml:space="preserve">. </w:t>
      </w:r>
      <w:r w:rsidR="0029024D">
        <w:t xml:space="preserve">Wegen dieser Trennung und den dadurch existierenden </w:t>
      </w:r>
      <w:r w:rsidR="00796280">
        <w:t>heterogenen</w:t>
      </w:r>
      <w:r w:rsidR="0029024D">
        <w:t xml:space="preserve"> Lösung</w:t>
      </w:r>
      <w:r w:rsidR="00DD7606">
        <w:t>sangeboten</w:t>
      </w:r>
      <w:r w:rsidR="0029024D">
        <w:t xml:space="preserve"> war es für</w:t>
      </w:r>
      <w:r w:rsidR="00B9655F">
        <w:t xml:space="preserve"> Embedded-Designer</w:t>
      </w:r>
      <w:r w:rsidR="0029024D">
        <w:t xml:space="preserve"> bislang nicht möglich</w:t>
      </w:r>
      <w:r w:rsidR="00B9655F">
        <w:t>,</w:t>
      </w:r>
      <w:r w:rsidR="00BF720A">
        <w:t xml:space="preserve"> </w:t>
      </w:r>
      <w:r w:rsidR="00B50FDB">
        <w:t xml:space="preserve">Applikationen </w:t>
      </w:r>
      <w:r w:rsidR="0029024D">
        <w:t xml:space="preserve">nahtlos </w:t>
      </w:r>
      <w:r w:rsidR="002C6F8D">
        <w:t>über</w:t>
      </w:r>
      <w:r w:rsidR="0029024D">
        <w:t xml:space="preserve"> </w:t>
      </w:r>
      <w:r w:rsidR="00B9655F">
        <w:t xml:space="preserve">MCUs und Anwendungsprozessoren hinweg </w:t>
      </w:r>
      <w:r w:rsidR="00BF720A">
        <w:t xml:space="preserve">zu </w:t>
      </w:r>
      <w:r w:rsidR="0029024D">
        <w:t>skalieren</w:t>
      </w:r>
      <w:r w:rsidR="00B9655F">
        <w:t xml:space="preserve">. Zu den typischen </w:t>
      </w:r>
      <w:r w:rsidR="00796280">
        <w:t>Herausforderungen</w:t>
      </w:r>
      <w:r w:rsidR="00B9655F">
        <w:t xml:space="preserve"> </w:t>
      </w:r>
      <w:r w:rsidR="00DD7606">
        <w:t xml:space="preserve">bei dieser Skalierung </w:t>
      </w:r>
      <w:r w:rsidR="000A04E9">
        <w:t>gehören</w:t>
      </w:r>
      <w:r w:rsidR="00BF720A">
        <w:t xml:space="preserve">, </w:t>
      </w:r>
    </w:p>
    <w:p w14:paraId="00BDA326" w14:textId="77777777" w:rsidR="00B9655F" w:rsidRDefault="00B9655F" w:rsidP="00DD7606">
      <w:pPr>
        <w:pStyle w:val="ListParagraph"/>
        <w:numPr>
          <w:ilvl w:val="0"/>
          <w:numId w:val="2"/>
        </w:numPr>
      </w:pPr>
      <w:r>
        <w:t>Funktionen</w:t>
      </w:r>
      <w:r w:rsidR="00DD7606">
        <w:t xml:space="preserve"> </w:t>
      </w:r>
      <w:r w:rsidR="00163EC5">
        <w:t xml:space="preserve">über das Angebot klassischer MCUs </w:t>
      </w:r>
      <w:r w:rsidR="00796805">
        <w:t xml:space="preserve">hinaus </w:t>
      </w:r>
      <w:r w:rsidR="002C6F8D">
        <w:t xml:space="preserve">erweitern </w:t>
      </w:r>
      <w:r w:rsidR="00DD7606">
        <w:t xml:space="preserve">zu </w:t>
      </w:r>
      <w:r w:rsidR="002C6F8D">
        <w:t>können</w:t>
      </w:r>
      <w:r w:rsidR="00BF720A">
        <w:t xml:space="preserve"> – </w:t>
      </w:r>
      <w:r w:rsidR="00DD7606">
        <w:t xml:space="preserve">wie </w:t>
      </w:r>
      <w:r w:rsidR="00163EC5">
        <w:t xml:space="preserve">beispielsweise </w:t>
      </w:r>
      <w:r>
        <w:t xml:space="preserve">mehr </w:t>
      </w:r>
      <w:r w:rsidR="00163EC5">
        <w:t>Performance</w:t>
      </w:r>
      <w:r>
        <w:t>, mehr</w:t>
      </w:r>
      <w:r w:rsidR="00163EC5">
        <w:t>ere</w:t>
      </w:r>
      <w:r>
        <w:t xml:space="preserve"> Displays</w:t>
      </w:r>
      <w:r w:rsidR="00163EC5">
        <w:t xml:space="preserve"> und </w:t>
      </w:r>
      <w:r>
        <w:t>erweiterte Konnektivitätsoptionen</w:t>
      </w:r>
      <w:r w:rsidR="003C0381">
        <w:t xml:space="preserve"> zu bieten</w:t>
      </w:r>
      <w:r w:rsidR="00BF720A">
        <w:t xml:space="preserve"> – </w:t>
      </w:r>
      <w:r>
        <w:t xml:space="preserve">ohne </w:t>
      </w:r>
      <w:r w:rsidR="002C6F8D">
        <w:t xml:space="preserve">dabei </w:t>
      </w:r>
      <w:r w:rsidR="00163EC5">
        <w:t xml:space="preserve">jedoch </w:t>
      </w:r>
      <w:r>
        <w:t>die Kosten oder Komplexität zu erhöh</w:t>
      </w:r>
      <w:r w:rsidR="00DD7606">
        <w:t>en.</w:t>
      </w:r>
    </w:p>
    <w:p w14:paraId="062886B4" w14:textId="77777777" w:rsidR="00B9655F" w:rsidRDefault="00DD7606" w:rsidP="00DD7606">
      <w:pPr>
        <w:pStyle w:val="ListParagraph"/>
        <w:numPr>
          <w:ilvl w:val="0"/>
          <w:numId w:val="2"/>
        </w:numPr>
      </w:pPr>
      <w:r>
        <w:t>Oft fehlt es auch an</w:t>
      </w:r>
      <w:r w:rsidR="00B9655F">
        <w:t xml:space="preserve"> </w:t>
      </w:r>
      <w:r w:rsidR="00796280">
        <w:t xml:space="preserve">Budgetressourcen und/oder </w:t>
      </w:r>
      <w:r>
        <w:t>Erfahrung bei den</w:t>
      </w:r>
      <w:r w:rsidR="00B9655F">
        <w:t xml:space="preserve"> Mitarbeiter</w:t>
      </w:r>
      <w:r>
        <w:t xml:space="preserve">n, </w:t>
      </w:r>
      <w:r w:rsidR="00B9655F">
        <w:t>Linux-basierte Anwendungsprozessor</w:t>
      </w:r>
      <w:r>
        <w:t>en zu unterstützen.</w:t>
      </w:r>
    </w:p>
    <w:p w14:paraId="5BC46D13" w14:textId="77777777" w:rsidR="00B9655F" w:rsidRDefault="00B9655F" w:rsidP="00DD7606">
      <w:pPr>
        <w:pStyle w:val="ListParagraph"/>
        <w:numPr>
          <w:ilvl w:val="0"/>
          <w:numId w:val="2"/>
        </w:numPr>
      </w:pPr>
      <w:r>
        <w:t>Erforder</w:t>
      </w:r>
      <w:r w:rsidR="00DD7606">
        <w:t xml:space="preserve">lich ist zudem </w:t>
      </w:r>
      <w:r>
        <w:t>ein Echtzeitsystem</w:t>
      </w:r>
      <w:r w:rsidR="007F6C7A">
        <w:t>,</w:t>
      </w:r>
      <w:r>
        <w:t xml:space="preserve"> </w:t>
      </w:r>
      <w:r w:rsidR="002C6F8D">
        <w:t>das</w:t>
      </w:r>
      <w:r w:rsidR="00DD7606">
        <w:t xml:space="preserve"> ein Leistungs- und Integrations</w:t>
      </w:r>
      <w:r w:rsidR="002C6F8D">
        <w:t>niveau</w:t>
      </w:r>
      <w:r w:rsidR="00DD7606">
        <w:t xml:space="preserve"> auf </w:t>
      </w:r>
      <w:r>
        <w:t>Anwendungsprozessor</w:t>
      </w:r>
      <w:r w:rsidR="00796280">
        <w:t>-Level</w:t>
      </w:r>
      <w:r w:rsidR="002C6F8D">
        <w:t xml:space="preserve"> erreicht</w:t>
      </w:r>
      <w:r w:rsidR="00796280">
        <w:t>.</w:t>
      </w:r>
    </w:p>
    <w:p w14:paraId="19995465" w14:textId="0A87D050" w:rsidR="00B9655F" w:rsidRDefault="000A04E9" w:rsidP="000A04E9">
      <w:pPr>
        <w:pStyle w:val="ListParagraph"/>
        <w:numPr>
          <w:ilvl w:val="0"/>
          <w:numId w:val="2"/>
        </w:numPr>
      </w:pPr>
      <w:r w:rsidRPr="000A04E9">
        <w:t>Nicht zuletzt müssen die Leistungsmerkmale eines Applikationsprozessor-Designs beibehalten werden, bei gleichzeitiger Reduzierung der Komponentenkosten.</w:t>
      </w:r>
      <w:r>
        <w:t xml:space="preserve"> </w:t>
      </w:r>
    </w:p>
    <w:p w14:paraId="2A475CCB" w14:textId="3F6A51B8" w:rsidR="00B9655F" w:rsidRDefault="005F09E2" w:rsidP="00B9655F">
      <w:r>
        <w:t xml:space="preserve">Diese </w:t>
      </w:r>
      <w:r w:rsidR="00593676">
        <w:t xml:space="preserve">Herausforderungen </w:t>
      </w:r>
      <w:r>
        <w:t xml:space="preserve">gilt es zu </w:t>
      </w:r>
      <w:r w:rsidR="00593676">
        <w:t>meistern</w:t>
      </w:r>
      <w:r>
        <w:t xml:space="preserve">, denn </w:t>
      </w:r>
      <w:r w:rsidR="00B9655F">
        <w:t xml:space="preserve">die Entwicklung </w:t>
      </w:r>
      <w:r w:rsidR="00796280">
        <w:t>einer</w:t>
      </w:r>
      <w:r w:rsidR="00B9655F">
        <w:t xml:space="preserve"> intelligenteren vernetzten Welt </w:t>
      </w:r>
      <w:r>
        <w:t xml:space="preserve">sollte </w:t>
      </w:r>
      <w:r w:rsidR="00B9655F">
        <w:t xml:space="preserve">durch Innovation </w:t>
      </w:r>
      <w:r>
        <w:t>beschleunigt</w:t>
      </w:r>
      <w:r w:rsidR="00B9655F">
        <w:t xml:space="preserve"> und nicht durch </w:t>
      </w:r>
      <w:r w:rsidR="00796280">
        <w:t>eingrenzende</w:t>
      </w:r>
      <w:r w:rsidR="002C6F8D">
        <w:t>s</w:t>
      </w:r>
      <w:r w:rsidR="00B9655F">
        <w:t xml:space="preserve"> </w:t>
      </w:r>
      <w:r w:rsidR="007F6C7A">
        <w:t>Scheuklappen</w:t>
      </w:r>
      <w:r w:rsidR="002C6F8D">
        <w:t>denken</w:t>
      </w:r>
      <w:r w:rsidR="00B9655F">
        <w:t xml:space="preserve"> </w:t>
      </w:r>
      <w:r>
        <w:t xml:space="preserve">zwischen entweder </w:t>
      </w:r>
      <w:r w:rsidR="000A04E9">
        <w:t>Mikrocontroller</w:t>
      </w:r>
      <w:r>
        <w:t xml:space="preserve"> oder </w:t>
      </w:r>
      <w:r w:rsidR="00B9655F">
        <w:t>Anwendungsprozessor</w:t>
      </w:r>
      <w:r>
        <w:t>en ausgebremst werden</w:t>
      </w:r>
      <w:r w:rsidR="00B9655F">
        <w:t xml:space="preserve">. Embedded-Produktdesigner sollten </w:t>
      </w:r>
      <w:r w:rsidR="000F2FBE">
        <w:t xml:space="preserve">vielmehr </w:t>
      </w:r>
      <w:r w:rsidR="00B9655F">
        <w:t xml:space="preserve">in </w:t>
      </w:r>
      <w:r w:rsidR="00796280">
        <w:t>die</w:t>
      </w:r>
      <w:r w:rsidR="00B9655F">
        <w:t xml:space="preserve"> Lage </w:t>
      </w:r>
      <w:r w:rsidR="00796280">
        <w:t>versetzt werden</w:t>
      </w:r>
      <w:r w:rsidR="00B9655F">
        <w:t xml:space="preserve">, </w:t>
      </w:r>
      <w:r w:rsidR="002C6F8D">
        <w:t xml:space="preserve">Embedded </w:t>
      </w:r>
      <w:r w:rsidR="00B9655F">
        <w:t>Prozessor</w:t>
      </w:r>
      <w:r w:rsidR="002C6F8D">
        <w:t>en</w:t>
      </w:r>
      <w:r w:rsidR="00B9655F">
        <w:t xml:space="preserve"> frei wählen</w:t>
      </w:r>
      <w:r>
        <w:t xml:space="preserve"> zu können</w:t>
      </w:r>
      <w:r w:rsidR="00796280">
        <w:t xml:space="preserve">, um </w:t>
      </w:r>
      <w:r w:rsidR="00E6499A">
        <w:t xml:space="preserve">stets </w:t>
      </w:r>
      <w:r w:rsidR="00796280">
        <w:t>den</w:t>
      </w:r>
      <w:r w:rsidR="00B9655F">
        <w:t xml:space="preserve"> Innovation</w:t>
      </w:r>
      <w:r w:rsidR="00796280">
        <w:t xml:space="preserve">sbedarf ihres </w:t>
      </w:r>
      <w:r w:rsidR="00B9655F">
        <w:t xml:space="preserve">Designs am besten </w:t>
      </w:r>
      <w:r w:rsidR="00796280">
        <w:t>treffen zu können</w:t>
      </w:r>
      <w:r w:rsidR="00B9655F">
        <w:t xml:space="preserve">, </w:t>
      </w:r>
      <w:r w:rsidR="000F0585">
        <w:t xml:space="preserve">anstatt </w:t>
      </w:r>
      <w:r w:rsidR="000F2FBE">
        <w:t xml:space="preserve">sich durch </w:t>
      </w:r>
      <w:r w:rsidR="00E50C10">
        <w:t>die</w:t>
      </w:r>
      <w:r w:rsidR="00B9655F">
        <w:t xml:space="preserve"> </w:t>
      </w:r>
      <w:r w:rsidR="00E50C10">
        <w:t xml:space="preserve">Prozessorauswahl </w:t>
      </w:r>
      <w:r w:rsidR="000F2FBE">
        <w:t xml:space="preserve">bei Designoptionen und </w:t>
      </w:r>
      <w:r w:rsidR="00593676">
        <w:t xml:space="preserve">Innovationspotenzialen </w:t>
      </w:r>
      <w:r w:rsidR="000F2FBE">
        <w:t>einschränken zu lassen</w:t>
      </w:r>
      <w:r w:rsidR="00B9655F">
        <w:t xml:space="preserve">. </w:t>
      </w:r>
      <w:r w:rsidR="00E50C10">
        <w:t xml:space="preserve">Hierzu muss die </w:t>
      </w:r>
      <w:r w:rsidR="00B9655F">
        <w:t>technologische Kluft zwischen High-End-M</w:t>
      </w:r>
      <w:r w:rsidR="000A04E9">
        <w:t>ikrocontroller</w:t>
      </w:r>
      <w:r w:rsidR="00B9655F">
        <w:t xml:space="preserve"> und Low-End-Anwendungsprozessoren </w:t>
      </w:r>
      <w:r w:rsidR="0006239D">
        <w:t xml:space="preserve">geschlossen </w:t>
      </w:r>
      <w:r w:rsidR="00E50C10">
        <w:t>werde</w:t>
      </w:r>
      <w:r w:rsidR="00B9655F">
        <w:t xml:space="preserve">n. </w:t>
      </w:r>
      <w:r w:rsidR="00E50C10">
        <w:t xml:space="preserve">Die neuen </w:t>
      </w:r>
      <w:r w:rsidR="00B9655F">
        <w:t xml:space="preserve">Crossover-Prozessoren, die sich </w:t>
      </w:r>
      <w:r w:rsidR="002C6F8D">
        <w:t>sowohl an</w:t>
      </w:r>
      <w:r w:rsidR="00B9655F">
        <w:t xml:space="preserve"> </w:t>
      </w:r>
      <w:r w:rsidR="007F6C7A">
        <w:t>C</w:t>
      </w:r>
      <w:r w:rsidR="00E50C10">
        <w:t>onsumer</w:t>
      </w:r>
      <w:r w:rsidR="00B9655F">
        <w:t>-</w:t>
      </w:r>
      <w:r w:rsidR="002C6F8D">
        <w:t xml:space="preserve"> als auch an </w:t>
      </w:r>
      <w:r w:rsidR="00B9655F">
        <w:t xml:space="preserve">Industrie- und IoT-Anwendungen richten, </w:t>
      </w:r>
      <w:r w:rsidR="000A04E9">
        <w:t xml:space="preserve">stellen </w:t>
      </w:r>
      <w:r w:rsidR="00E6499A">
        <w:t>hierfür</w:t>
      </w:r>
      <w:r w:rsidR="00B9655F">
        <w:t xml:space="preserve"> </w:t>
      </w:r>
      <w:r w:rsidR="0001497F">
        <w:t xml:space="preserve">die </w:t>
      </w:r>
      <w:r w:rsidR="00E6499A">
        <w:t>Performance</w:t>
      </w:r>
      <w:r w:rsidR="0001497F">
        <w:t xml:space="preserve"> und</w:t>
      </w:r>
      <w:r w:rsidR="00B9655F">
        <w:t xml:space="preserve"> </w:t>
      </w:r>
      <w:r w:rsidR="0001497F">
        <w:t xml:space="preserve">den </w:t>
      </w:r>
      <w:r w:rsidR="00B9655F">
        <w:t>Funktion</w:t>
      </w:r>
      <w:r w:rsidR="00E6499A">
        <w:t>sumfang</w:t>
      </w:r>
      <w:r w:rsidR="00B9655F">
        <w:t xml:space="preserve"> </w:t>
      </w:r>
      <w:r w:rsidR="0001497F">
        <w:t>von</w:t>
      </w:r>
      <w:r w:rsidR="00B9655F">
        <w:t xml:space="preserve"> anwendungsprozessorbasierten Designs</w:t>
      </w:r>
      <w:r w:rsidR="000A04E9">
        <w:t xml:space="preserve"> zur Verfügung</w:t>
      </w:r>
      <w:r w:rsidR="00E6499A">
        <w:t xml:space="preserve">. Gleichzeitig </w:t>
      </w:r>
      <w:r w:rsidR="0001497F">
        <w:t>ist</w:t>
      </w:r>
      <w:r w:rsidR="00E6499A">
        <w:t xml:space="preserve"> </w:t>
      </w:r>
      <w:r w:rsidR="00B9655F">
        <w:lastRenderedPageBreak/>
        <w:t xml:space="preserve">aber </w:t>
      </w:r>
      <w:r w:rsidR="00E6499A">
        <w:t xml:space="preserve">auch </w:t>
      </w:r>
      <w:r w:rsidR="000A04E9">
        <w:t xml:space="preserve">die Benutzerfreundlichkeit und </w:t>
      </w:r>
      <w:r w:rsidR="00B9655F">
        <w:t>stromsparende</w:t>
      </w:r>
      <w:r w:rsidR="00E6499A">
        <w:t>r</w:t>
      </w:r>
      <w:r w:rsidR="00B9655F">
        <w:t xml:space="preserve"> Echtzeitbetrieb mit geringer Interrupt-Latenz </w:t>
      </w:r>
      <w:r w:rsidR="00E6499A">
        <w:t>ge</w:t>
      </w:r>
      <w:r w:rsidR="000A04E9">
        <w:t>geben</w:t>
      </w:r>
      <w:r w:rsidR="00E6499A">
        <w:t xml:space="preserve">, wie man ihn von </w:t>
      </w:r>
      <w:r w:rsidR="00B9655F">
        <w:t>MCU-basierten Designs</w:t>
      </w:r>
      <w:r w:rsidR="00E6499A">
        <w:t xml:space="preserve"> kennt</w:t>
      </w:r>
      <w:r w:rsidR="00B9655F">
        <w:t>. Darüber hinaus sind Crossover-Prozessoren so konzipier</w:t>
      </w:r>
      <w:r w:rsidR="000A04E9">
        <w:t>t</w:t>
      </w:r>
      <w:r w:rsidR="00B9655F">
        <w:t xml:space="preserve">, dass </w:t>
      </w:r>
      <w:r w:rsidR="00E6499A">
        <w:t>die</w:t>
      </w:r>
      <w:r w:rsidR="00B9655F">
        <w:t xml:space="preserve"> Gesamtsystemkosten </w:t>
      </w:r>
      <w:r w:rsidR="005857CF" w:rsidRPr="005857CF">
        <w:t>gesenkt werden können, da auf embedded-Flash verzichtet wird und Power-Management mit integriert wurde.</w:t>
      </w:r>
    </w:p>
    <w:p w14:paraId="0EBF90C5" w14:textId="77777777" w:rsidR="00E50C10" w:rsidRDefault="00E50C10" w:rsidP="00B9655F">
      <w:r w:rsidRPr="00E50C10">
        <w:rPr>
          <w:noProof/>
          <w:lang w:val="en-GB" w:eastAsia="en-GB"/>
        </w:rPr>
        <w:drawing>
          <wp:inline distT="0" distB="0" distL="0" distR="0" wp14:anchorId="6BF5C214" wp14:editId="4E23647D">
            <wp:extent cx="5760720" cy="324286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ssover Graphi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242867"/>
                    </a:xfrm>
                    <a:prstGeom prst="rect">
                      <a:avLst/>
                    </a:prstGeom>
                  </pic:spPr>
                </pic:pic>
              </a:graphicData>
            </a:graphic>
          </wp:inline>
        </w:drawing>
      </w:r>
    </w:p>
    <w:p w14:paraId="662191CF" w14:textId="3A477216" w:rsidR="00B9655F" w:rsidRDefault="00634FA6" w:rsidP="00B9655F">
      <w:r>
        <w:t xml:space="preserve">Die neuen </w:t>
      </w:r>
      <w:r w:rsidR="00B9655F">
        <w:t xml:space="preserve">Crossover-Prozessoren werden unter Verwendung </w:t>
      </w:r>
      <w:r>
        <w:t>der</w:t>
      </w:r>
      <w:r w:rsidR="00B9655F">
        <w:t xml:space="preserve"> </w:t>
      </w:r>
      <w:r w:rsidR="005857CF">
        <w:t>Funktionsblöcke</w:t>
      </w:r>
      <w:r w:rsidR="00B9655F">
        <w:t xml:space="preserve"> von Anwendungsprozessoren </w:t>
      </w:r>
      <w:r w:rsidR="005857CF">
        <w:t>designed</w:t>
      </w:r>
      <w:r>
        <w:t xml:space="preserve">. Damit bieten sie von Haus aus </w:t>
      </w:r>
      <w:r w:rsidR="00B9655F">
        <w:t>ein</w:t>
      </w:r>
      <w:r>
        <w:t>en hohen</w:t>
      </w:r>
      <w:r w:rsidR="00B9655F">
        <w:t xml:space="preserve"> </w:t>
      </w:r>
      <w:r>
        <w:t>Integr</w:t>
      </w:r>
      <w:r w:rsidR="00B9655F">
        <w:t>ation</w:t>
      </w:r>
      <w:r>
        <w:t xml:space="preserve">sgrad </w:t>
      </w:r>
      <w:r w:rsidR="007F6C7A">
        <w:t xml:space="preserve">– </w:t>
      </w:r>
      <w:r>
        <w:t>inklusive</w:t>
      </w:r>
      <w:r w:rsidR="00B9655F">
        <w:t xml:space="preserve"> </w:t>
      </w:r>
      <w:r w:rsidR="005857CF">
        <w:t>schneller Schnittstellen</w:t>
      </w:r>
      <w:r w:rsidR="00B9655F">
        <w:t xml:space="preserve">, </w:t>
      </w:r>
      <w:r>
        <w:t xml:space="preserve">verbesserter </w:t>
      </w:r>
      <w:r w:rsidR="00B9655F">
        <w:t xml:space="preserve">Sicherheit </w:t>
      </w:r>
      <w:r>
        <w:t>sowie</w:t>
      </w:r>
      <w:r w:rsidR="005857CF">
        <w:t xml:space="preserve"> B</w:t>
      </w:r>
      <w:r w:rsidR="005857CF" w:rsidRPr="005857CF">
        <w:t>eschleunigungseinheiten</w:t>
      </w:r>
      <w:r w:rsidR="00B9655F">
        <w:t xml:space="preserve"> für ein verbessertes Benutze</w:t>
      </w:r>
      <w:r>
        <w:t>rerlebnis (z.B. 2D/3D-Grafiken)</w:t>
      </w:r>
      <w:r w:rsidR="00B9655F">
        <w:t xml:space="preserve">; </w:t>
      </w:r>
      <w:r w:rsidR="00CF0614">
        <w:t>integriert ist jedoch</w:t>
      </w:r>
      <w:r w:rsidR="00B9655F">
        <w:t xml:space="preserve"> ein stromsparende</w:t>
      </w:r>
      <w:r w:rsidR="00CF0614">
        <w:t>r</w:t>
      </w:r>
      <w:r w:rsidR="00B9655F">
        <w:t xml:space="preserve"> MCU-Kern </w:t>
      </w:r>
      <w:r w:rsidR="00CF0614">
        <w:t>der</w:t>
      </w:r>
      <w:r w:rsidR="00B9655F">
        <w:t xml:space="preserve"> Echtzeitbetriebssystem</w:t>
      </w:r>
      <w:r w:rsidR="00CF0614">
        <w:t>e</w:t>
      </w:r>
      <w:r w:rsidR="00B9655F">
        <w:t xml:space="preserve"> wie RTOS unterstützt. </w:t>
      </w:r>
      <w:r w:rsidR="00285A29">
        <w:t xml:space="preserve">Mit </w:t>
      </w:r>
      <w:r w:rsidR="00B9655F">
        <w:t>Crossover-</w:t>
      </w:r>
      <w:r w:rsidR="00CF0614">
        <w:t>Prozessoren</w:t>
      </w:r>
      <w:r w:rsidR="00B9655F">
        <w:t xml:space="preserve"> </w:t>
      </w:r>
      <w:r w:rsidR="00285A29">
        <w:t xml:space="preserve">können </w:t>
      </w:r>
      <w:r w:rsidR="00B9655F">
        <w:t>MCU-</w:t>
      </w:r>
      <w:r w:rsidR="007F6C7A">
        <w:t>Entwickler</w:t>
      </w:r>
      <w:r w:rsidR="00B9655F">
        <w:t xml:space="preserve"> </w:t>
      </w:r>
      <w:r w:rsidR="007F6C7A">
        <w:t xml:space="preserve">ohne großen Aufwand </w:t>
      </w:r>
      <w:r w:rsidR="00E6499A">
        <w:t>das</w:t>
      </w:r>
      <w:r w:rsidR="00B9655F">
        <w:t xml:space="preserve"> Leistungs</w:t>
      </w:r>
      <w:r w:rsidR="00E6499A">
        <w:t>niveau</w:t>
      </w:r>
      <w:r w:rsidR="00B9655F">
        <w:t xml:space="preserve"> </w:t>
      </w:r>
      <w:r w:rsidR="00CF0614">
        <w:t>von</w:t>
      </w:r>
      <w:r w:rsidR="00B9655F">
        <w:t xml:space="preserve"> Anwendungsprozessoren </w:t>
      </w:r>
      <w:r w:rsidR="00A27103">
        <w:t>erreichen</w:t>
      </w:r>
      <w:r w:rsidR="00A76EF2">
        <w:t>, weil s</w:t>
      </w:r>
      <w:r w:rsidR="0001497F">
        <w:t xml:space="preserve">ie </w:t>
      </w:r>
      <w:r w:rsidR="00B9655F">
        <w:t xml:space="preserve">ihre </w:t>
      </w:r>
      <w:r w:rsidR="0001497F">
        <w:t>bestehenden</w:t>
      </w:r>
      <w:r w:rsidR="005857CF" w:rsidRPr="005857CF">
        <w:t xml:space="preserve"> </w:t>
      </w:r>
      <w:r w:rsidR="005857CF">
        <w:t>Entwicklungswerkzeuge</w:t>
      </w:r>
      <w:r w:rsidR="005857CF">
        <w:t xml:space="preserve"> </w:t>
      </w:r>
      <w:r w:rsidR="0001497F">
        <w:t xml:space="preserve">weiterhin </w:t>
      </w:r>
      <w:r w:rsidR="00952DCB">
        <w:t>nutzen</w:t>
      </w:r>
      <w:r w:rsidR="00A76EF2">
        <w:t xml:space="preserve"> können</w:t>
      </w:r>
      <w:r w:rsidR="00CF0614">
        <w:t xml:space="preserve">. </w:t>
      </w:r>
      <w:r w:rsidR="0001497F">
        <w:t>I</w:t>
      </w:r>
      <w:r w:rsidR="00952DCB">
        <w:t>m Zweifel</w:t>
      </w:r>
      <w:r w:rsidR="0001497F">
        <w:t xml:space="preserve"> können sie</w:t>
      </w:r>
      <w:r w:rsidR="00E6499A">
        <w:t xml:space="preserve"> </w:t>
      </w:r>
      <w:r w:rsidR="00582BD5">
        <w:t xml:space="preserve">sich </w:t>
      </w:r>
      <w:r w:rsidR="004037FE">
        <w:t>sogar</w:t>
      </w:r>
      <w:r w:rsidR="00582BD5">
        <w:t xml:space="preserve"> </w:t>
      </w:r>
      <w:r w:rsidR="00B9655F">
        <w:t xml:space="preserve">Zeit, Kosten </w:t>
      </w:r>
      <w:r w:rsidR="00E6499A">
        <w:t>und</w:t>
      </w:r>
      <w:r w:rsidR="00B9655F">
        <w:t xml:space="preserve"> Komplexität </w:t>
      </w:r>
      <w:r w:rsidR="00582BD5">
        <w:t xml:space="preserve">sparen, die sie </w:t>
      </w:r>
      <w:r w:rsidR="00553572">
        <w:t xml:space="preserve">für die </w:t>
      </w:r>
      <w:r w:rsidR="00B9655F">
        <w:t xml:space="preserve">Softwareentwicklung </w:t>
      </w:r>
      <w:r w:rsidR="00582BD5">
        <w:t>unter</w:t>
      </w:r>
      <w:r w:rsidR="00B9655F">
        <w:t xml:space="preserve"> Linux </w:t>
      </w:r>
      <w:r w:rsidR="00E50C10">
        <w:t xml:space="preserve">– </w:t>
      </w:r>
      <w:r w:rsidR="00B9655F">
        <w:t xml:space="preserve">oder </w:t>
      </w:r>
      <w:r w:rsidR="009868E2">
        <w:t xml:space="preserve">einem </w:t>
      </w:r>
      <w:r w:rsidR="00B9655F">
        <w:t>andere</w:t>
      </w:r>
      <w:r w:rsidR="00582BD5">
        <w:t>n</w:t>
      </w:r>
      <w:r w:rsidR="00B9655F">
        <w:t xml:space="preserve"> </w:t>
      </w:r>
      <w:r w:rsidR="005857CF">
        <w:t>weit komplexeren</w:t>
      </w:r>
      <w:r w:rsidR="00B9655F">
        <w:t xml:space="preserve"> Betriebssystem</w:t>
      </w:r>
      <w:r w:rsidR="00582BD5">
        <w:t xml:space="preserve"> </w:t>
      </w:r>
      <w:r w:rsidR="004037FE">
        <w:t xml:space="preserve">– </w:t>
      </w:r>
      <w:r w:rsidR="00582BD5">
        <w:t>aufwenden müssten</w:t>
      </w:r>
      <w:r w:rsidR="00B9655F">
        <w:t>.</w:t>
      </w:r>
    </w:p>
    <w:p w14:paraId="30E38D8A" w14:textId="20FB11FF" w:rsidR="00B9655F" w:rsidRDefault="00B9655F" w:rsidP="00B9655F">
      <w:r>
        <w:t xml:space="preserve">Aufbauend auf </w:t>
      </w:r>
      <w:r w:rsidR="000A0534">
        <w:t>der</w:t>
      </w:r>
      <w:r>
        <w:t xml:space="preserve"> jahrzehntelangen </w:t>
      </w:r>
      <w:r w:rsidR="00E50C10">
        <w:t>führenden Stellung</w:t>
      </w:r>
      <w:r>
        <w:t xml:space="preserve"> bei M</w:t>
      </w:r>
      <w:r w:rsidR="005857CF">
        <w:t>ikrocontroller</w:t>
      </w:r>
      <w:r>
        <w:t xml:space="preserve"> und Anwendungsprozessoren für den Consumer-, Industrie- und IoT-Markt hat NXP eine neue Serie </w:t>
      </w:r>
      <w:r w:rsidR="00751A11">
        <w:t>solcher Crossover</w:t>
      </w:r>
      <w:r w:rsidR="00917FB7">
        <w:t>-</w:t>
      </w:r>
      <w:r>
        <w:t>Embedded-Prozessoren ent</w:t>
      </w:r>
      <w:r w:rsidR="00FF60BD">
        <w:t>wickelt</w:t>
      </w:r>
      <w:r w:rsidR="009F200D">
        <w:t>. Sie biete</w:t>
      </w:r>
      <w:r w:rsidR="00593676">
        <w:t>t</w:t>
      </w:r>
      <w:r w:rsidR="009F200D">
        <w:t xml:space="preserve"> </w:t>
      </w:r>
      <w:r w:rsidR="00FF60BD">
        <w:t xml:space="preserve">alle </w:t>
      </w:r>
      <w:r w:rsidR="000A0534">
        <w:t>oben genannten</w:t>
      </w:r>
      <w:r w:rsidR="00FF60BD">
        <w:t xml:space="preserve"> </w:t>
      </w:r>
      <w:r w:rsidRPr="00A450E3">
        <w:t xml:space="preserve">Funktionen </w:t>
      </w:r>
      <w:r w:rsidR="00DC0FE0" w:rsidRPr="007A71FF">
        <w:t xml:space="preserve">und </w:t>
      </w:r>
      <w:r w:rsidR="00593676" w:rsidRPr="007A71FF">
        <w:t>kann</w:t>
      </w:r>
      <w:r w:rsidR="009F200D" w:rsidRPr="007A71FF">
        <w:t xml:space="preserve"> </w:t>
      </w:r>
      <w:r w:rsidR="00DC0FE0" w:rsidRPr="007A71FF">
        <w:t>beim Vertriebspartner EBV Elektronik bezogen werden</w:t>
      </w:r>
      <w:r w:rsidRPr="00A450E3">
        <w:t xml:space="preserve">. Die neuen Prozessoren der i.MX RT Crossover-Serie </w:t>
      </w:r>
      <w:r w:rsidR="00593676" w:rsidRPr="00A450E3">
        <w:t xml:space="preserve">basieren auf dem </w:t>
      </w:r>
      <w:r w:rsidRPr="00A450E3">
        <w:t>ARM® Cortex®-M7</w:t>
      </w:r>
      <w:r w:rsidR="00F2652D" w:rsidRPr="00A450E3">
        <w:t xml:space="preserve"> </w:t>
      </w:r>
      <w:r w:rsidR="00593676" w:rsidRPr="00A450E3">
        <w:t>Core, nutzen</w:t>
      </w:r>
      <w:r w:rsidR="00954E4E" w:rsidRPr="007A71FF">
        <w:t xml:space="preserve"> </w:t>
      </w:r>
      <w:r w:rsidRPr="007A71FF">
        <w:t xml:space="preserve">aber </w:t>
      </w:r>
      <w:r w:rsidR="00593676" w:rsidRPr="007A71FF">
        <w:t>das</w:t>
      </w:r>
      <w:r w:rsidR="005857CF" w:rsidRPr="007A71FF">
        <w:t xml:space="preserve"> Funktionsblöcke </w:t>
      </w:r>
      <w:r w:rsidR="00954E4E" w:rsidRPr="007A71FF">
        <w:t>d</w:t>
      </w:r>
      <w:r w:rsidR="00954E4E">
        <w:t xml:space="preserve">es </w:t>
      </w:r>
      <w:r>
        <w:t>vielseitige</w:t>
      </w:r>
      <w:r w:rsidR="000A0534">
        <w:t>re</w:t>
      </w:r>
      <w:r>
        <w:t>n i.MX 6ULL Anwendungsprozessor</w:t>
      </w:r>
      <w:r w:rsidR="00954E4E">
        <w:t>s</w:t>
      </w:r>
      <w:r>
        <w:t xml:space="preserve">. Die i.MX RT-Prozessoren </w:t>
      </w:r>
      <w:r w:rsidR="000A0534">
        <w:t xml:space="preserve">sind damit die </w:t>
      </w:r>
      <w:r w:rsidR="00DC0FE0">
        <w:t xml:space="preserve">weltweit </w:t>
      </w:r>
      <w:r>
        <w:t>erste Lösung auf dem Markt, die die Lücke zwischen M</w:t>
      </w:r>
      <w:r w:rsidR="005857CF">
        <w:t xml:space="preserve">ikrocontroller </w:t>
      </w:r>
      <w:r>
        <w:t>und Anwendungsprozessoren wirklich schließ</w:t>
      </w:r>
      <w:r w:rsidR="000A0534">
        <w:t>t</w:t>
      </w:r>
      <w:r>
        <w:t xml:space="preserve">. Sie bringen die Leistung </w:t>
      </w:r>
      <w:r w:rsidR="000A0534">
        <w:t>von</w:t>
      </w:r>
      <w:r>
        <w:t xml:space="preserve"> </w:t>
      </w:r>
      <w:r w:rsidR="000A0534">
        <w:t>Applikationsprozessoren</w:t>
      </w:r>
      <w:r>
        <w:t xml:space="preserve"> in die MCU-Welt und unterstützen </w:t>
      </w:r>
      <w:r w:rsidR="000A0534">
        <w:t xml:space="preserve">gleichzeitig sowohl </w:t>
      </w:r>
      <w:r>
        <w:t xml:space="preserve">Echtzeit- </w:t>
      </w:r>
      <w:r w:rsidR="000A0534">
        <w:t>als auch performancehungrige</w:t>
      </w:r>
      <w:r>
        <w:t xml:space="preserve"> </w:t>
      </w:r>
      <w:r w:rsidR="005857CF">
        <w:t xml:space="preserve">Anwendungen mit </w:t>
      </w:r>
      <w:r>
        <w:t xml:space="preserve">Kamera- und </w:t>
      </w:r>
      <w:r w:rsidR="00B7158F">
        <w:t>Displayfunktion</w:t>
      </w:r>
      <w:r>
        <w:t>.</w:t>
      </w:r>
    </w:p>
    <w:p w14:paraId="24B9AAB8" w14:textId="5AD6C21F" w:rsidR="00B9655F" w:rsidRDefault="005857CF" w:rsidP="00B9655F">
      <w:r w:rsidRPr="005857CF">
        <w:t>Der Prozessorkern der i.MX RT-Serie wird mit bis zu 600 MHz getaktet.</w:t>
      </w:r>
      <w:r>
        <w:t xml:space="preserve"> </w:t>
      </w:r>
      <w:r w:rsidR="000B5616">
        <w:t xml:space="preserve">Im Vergleich dazu </w:t>
      </w:r>
      <w:r w:rsidR="00DC0FE0">
        <w:t xml:space="preserve">bieten </w:t>
      </w:r>
      <w:r w:rsidR="000B5616">
        <w:t>aktuelle</w:t>
      </w:r>
      <w:r w:rsidR="00B9655F">
        <w:t xml:space="preserve"> MCUs eine maximale </w:t>
      </w:r>
      <w:r w:rsidR="008F1A90">
        <w:t xml:space="preserve">Taktrate </w:t>
      </w:r>
      <w:r w:rsidR="00B9655F">
        <w:t xml:space="preserve">von 400 MHz. </w:t>
      </w:r>
      <w:r w:rsidR="000B5616">
        <w:t>Damit ist die i.MX RT-Serie</w:t>
      </w:r>
      <w:r w:rsidR="00B9655F">
        <w:t xml:space="preserve"> die leistungsstärkste Cortex-M7-Lösung </w:t>
      </w:r>
      <w:r w:rsidR="000B5616">
        <w:t xml:space="preserve">am Markt </w:t>
      </w:r>
      <w:r w:rsidR="00B9655F">
        <w:t>m</w:t>
      </w:r>
      <w:r w:rsidR="00B9655F" w:rsidRPr="00CA1A07">
        <w:t xml:space="preserve">it </w:t>
      </w:r>
      <w:r w:rsidR="00DC0FE0" w:rsidRPr="00CA1A07">
        <w:t xml:space="preserve">einem CoreMark® von </w:t>
      </w:r>
      <w:r w:rsidR="00B9655F" w:rsidRPr="00CA1A07">
        <w:t>3</w:t>
      </w:r>
      <w:r w:rsidR="00DC0FE0" w:rsidRPr="00CA1A07">
        <w:t>.</w:t>
      </w:r>
      <w:r w:rsidR="00B9655F" w:rsidRPr="00CA1A07">
        <w:t xml:space="preserve">036,5 (~ 5 CM/MHz) </w:t>
      </w:r>
      <w:r w:rsidR="000B5616" w:rsidRPr="00CA1A07">
        <w:t xml:space="preserve">und </w:t>
      </w:r>
      <w:r w:rsidR="00B9655F" w:rsidRPr="00CA1A07">
        <w:t>1</w:t>
      </w:r>
      <w:r w:rsidR="00DC0FE0" w:rsidRPr="00CA1A07">
        <w:t>.</w:t>
      </w:r>
      <w:r w:rsidR="00B9655F" w:rsidRPr="00CA1A07">
        <w:t xml:space="preserve">284 DMIPS (&gt; 2 DMIPS/MHz). </w:t>
      </w:r>
      <w:r w:rsidR="00CA1A07" w:rsidRPr="00CA1A07">
        <w:t xml:space="preserve">Dank </w:t>
      </w:r>
      <w:r w:rsidR="001E6C78" w:rsidRPr="00CA1A07">
        <w:t>der</w:t>
      </w:r>
      <w:r w:rsidR="000B5616" w:rsidRPr="00CA1A07">
        <w:t xml:space="preserve"> hohen </w:t>
      </w:r>
      <w:r w:rsidR="00CA1A07" w:rsidRPr="00CA1A07">
        <w:t>Leistungsdi</w:t>
      </w:r>
      <w:r w:rsidR="00CA1A07">
        <w:t xml:space="preserve">chte des Cortex-M7-Kerns </w:t>
      </w:r>
      <w:r>
        <w:t xml:space="preserve">in Verbindung </w:t>
      </w:r>
      <w:r w:rsidR="00CA1A07">
        <w:t xml:space="preserve">mit dem </w:t>
      </w:r>
      <w:r w:rsidR="000B5616">
        <w:t xml:space="preserve">512KB </w:t>
      </w:r>
      <w:r w:rsidR="000B5616">
        <w:lastRenderedPageBreak/>
        <w:t>TCM</w:t>
      </w:r>
      <w:r>
        <w:t xml:space="preserve"> </w:t>
      </w:r>
      <w:r w:rsidRPr="005857CF">
        <w:t>(Tightly Coupled Memory)</w:t>
      </w:r>
      <w:r w:rsidR="000B5616">
        <w:t xml:space="preserve"> SRAM</w:t>
      </w:r>
      <w:r w:rsidR="00340513">
        <w:t>s</w:t>
      </w:r>
      <w:r w:rsidR="00DC0FE0">
        <w:t xml:space="preserve"> zeichnen sich die neuen Crossover-Prozessoren </w:t>
      </w:r>
      <w:r w:rsidR="00B9655F">
        <w:t xml:space="preserve">zudem durch eine ultraschnelle </w:t>
      </w:r>
      <w:r w:rsidR="000B5616">
        <w:t>Echtzeitperformance</w:t>
      </w:r>
      <w:r w:rsidR="00B9655F">
        <w:t xml:space="preserve"> </w:t>
      </w:r>
      <w:r w:rsidR="000B5616">
        <w:t>aus</w:t>
      </w:r>
      <w:r w:rsidR="00A450E3">
        <w:t xml:space="preserve">; </w:t>
      </w:r>
      <w:r w:rsidR="00B9655F">
        <w:t xml:space="preserve"> </w:t>
      </w:r>
      <w:r w:rsidR="00340513">
        <w:t>die</w:t>
      </w:r>
      <w:r w:rsidR="00B9655F">
        <w:t xml:space="preserve"> Interrupt-Latenzzeit </w:t>
      </w:r>
      <w:r w:rsidR="00CA1A07">
        <w:t xml:space="preserve">beträgt </w:t>
      </w:r>
      <w:r w:rsidR="00340513">
        <w:t xml:space="preserve">lediglich 20 Nanosekunden. Das </w:t>
      </w:r>
      <w:r w:rsidR="00B9655F">
        <w:t xml:space="preserve">ist die kürzeste Interrupt-Latenz aller </w:t>
      </w:r>
      <w:r w:rsidR="00340513">
        <w:t xml:space="preserve">weltweit verfügbaren </w:t>
      </w:r>
      <w:r w:rsidR="00B9655F">
        <w:t xml:space="preserve">ARM Cortex-basierten </w:t>
      </w:r>
      <w:r w:rsidR="00340513">
        <w:t>Designs</w:t>
      </w:r>
      <w:r w:rsidR="00B9655F">
        <w:t xml:space="preserve">. Insgesamt übertreffen die </w:t>
      </w:r>
      <w:r w:rsidR="00340513">
        <w:t xml:space="preserve">neuen </w:t>
      </w:r>
      <w:r w:rsidR="00B9655F">
        <w:t>i.MX RT Crossover-Prozessoren die Konkurrenz um den Faktor 2.</w:t>
      </w:r>
    </w:p>
    <w:p w14:paraId="01D7288B" w14:textId="2A17E9D9" w:rsidR="00240659" w:rsidRDefault="00B9655F" w:rsidP="00B9655F">
      <w:r>
        <w:t>Die i.MX RT-Serie unterstützt Produktdesigns</w:t>
      </w:r>
      <w:r w:rsidR="006179AE">
        <w:t xml:space="preserve"> mit</w:t>
      </w:r>
      <w:r>
        <w:t xml:space="preserve"> </w:t>
      </w:r>
      <w:r w:rsidR="006179AE">
        <w:t>leistungsfähigen</w:t>
      </w:r>
      <w:r>
        <w:t xml:space="preserve"> Multimedia</w:t>
      </w:r>
      <w:r w:rsidR="006179AE">
        <w:t>-Funktionen</w:t>
      </w:r>
      <w:r>
        <w:t xml:space="preserve"> und </w:t>
      </w:r>
      <w:r w:rsidR="00240659">
        <w:t>ermöglich</w:t>
      </w:r>
      <w:r w:rsidR="00DC0FE0">
        <w:t>t</w:t>
      </w:r>
      <w:r w:rsidR="00240659">
        <w:t xml:space="preserve"> so</w:t>
      </w:r>
      <w:r w:rsidR="006179AE">
        <w:t xml:space="preserve"> </w:t>
      </w:r>
      <w:r w:rsidR="00240659">
        <w:t>HMIs (Human Machine Interfaces) mit attraktiven</w:t>
      </w:r>
      <w:r>
        <w:t xml:space="preserve"> </w:t>
      </w:r>
      <w:r w:rsidR="00240659">
        <w:t>Benutzeroberflächen</w:t>
      </w:r>
      <w:r>
        <w:t xml:space="preserve">. Zu den Funktionen gehören eine fortschrittliche </w:t>
      </w:r>
      <w:r w:rsidR="00593676">
        <w:t xml:space="preserve">Engine für die </w:t>
      </w:r>
      <w:r>
        <w:t>2D-Grafikbeschleunigung</w:t>
      </w:r>
      <w:r w:rsidR="00393747">
        <w:t>, ein</w:t>
      </w:r>
      <w:r>
        <w:t xml:space="preserve"> LC-Display-Controller</w:t>
      </w:r>
      <w:r w:rsidR="00393747">
        <w:t xml:space="preserve"> und </w:t>
      </w:r>
      <w:r>
        <w:t>Kamerasensor-</w:t>
      </w:r>
      <w:r w:rsidR="00393747">
        <w:t>Interfaces</w:t>
      </w:r>
      <w:r>
        <w:t xml:space="preserve"> </w:t>
      </w:r>
      <w:r w:rsidR="00393747">
        <w:t xml:space="preserve">sowie </w:t>
      </w:r>
      <w:r>
        <w:t>Audio-Schnittstellen für leistungsstarkes, mehrkanaliges Audio-Streaming.</w:t>
      </w:r>
    </w:p>
    <w:p w14:paraId="363B0BDA" w14:textId="76C130CA" w:rsidR="00B9655F" w:rsidRDefault="00240659" w:rsidP="00B9655F">
      <w:r>
        <w:t>D</w:t>
      </w:r>
      <w:r w:rsidR="00B9655F">
        <w:t xml:space="preserve">ie </w:t>
      </w:r>
      <w:r>
        <w:t xml:space="preserve">neuen </w:t>
      </w:r>
      <w:r w:rsidR="00B9655F">
        <w:t xml:space="preserve">Crossover-Prozessoren der i.MX RT-Serie </w:t>
      </w:r>
      <w:r>
        <w:t>bieten im Vergleich zu kla</w:t>
      </w:r>
      <w:r w:rsidR="00DC0FE0">
        <w:t>s</w:t>
      </w:r>
      <w:r>
        <w:t xml:space="preserve">sischen MCUs auch </w:t>
      </w:r>
      <w:r w:rsidR="00B9655F">
        <w:t>eine größere Designflexibilität</w:t>
      </w:r>
      <w:r>
        <w:t>. Die u</w:t>
      </w:r>
      <w:r w:rsidR="00B9655F">
        <w:t>mfangreiche</w:t>
      </w:r>
      <w:r>
        <w:t>n</w:t>
      </w:r>
      <w:r w:rsidR="00B9655F">
        <w:t xml:space="preserve"> externe</w:t>
      </w:r>
      <w:r>
        <w:t>n</w:t>
      </w:r>
      <w:r w:rsidR="00B9655F">
        <w:t xml:space="preserve"> Speicherschnittstellenoptionen</w:t>
      </w:r>
      <w:r>
        <w:t xml:space="preserve"> beinhalten unter anderem </w:t>
      </w:r>
      <w:r w:rsidR="00B9655F">
        <w:t xml:space="preserve">NAND, eMMC, QuadSPI NOR Flash und Parallel NOR Flash. Durch die Hochgeschwindigkeitsschnittstellen zwischen dem externen Speicher </w:t>
      </w:r>
      <w:r w:rsidR="00A450E3">
        <w:t xml:space="preserve">in Verbindung mit </w:t>
      </w:r>
      <w:r w:rsidR="00B9655F">
        <w:t xml:space="preserve">der On-the-Fly-Entschlüsselung, die eine sichere externe Datenspeicherung ermöglicht, entfällt </w:t>
      </w:r>
      <w:r>
        <w:t xml:space="preserve">zudem </w:t>
      </w:r>
      <w:r w:rsidR="00B9655F">
        <w:t xml:space="preserve">der Bedarf an </w:t>
      </w:r>
      <w:r w:rsidR="00A450E3">
        <w:t xml:space="preserve">integriertem </w:t>
      </w:r>
      <w:r w:rsidR="00B9655F">
        <w:t xml:space="preserve">Flash. </w:t>
      </w:r>
      <w:r w:rsidR="0071005A">
        <w:t>Zudem</w:t>
      </w:r>
      <w:r w:rsidR="00A450E3">
        <w:t xml:space="preserve"> unterstützen </w:t>
      </w:r>
      <w:r w:rsidR="00B9655F">
        <w:t xml:space="preserve">die i.MX RT Crossover-Prozessoren </w:t>
      </w:r>
      <w:r>
        <w:t xml:space="preserve">sowohl </w:t>
      </w:r>
      <w:r w:rsidR="00B9655F">
        <w:t xml:space="preserve">kabelgebundene </w:t>
      </w:r>
      <w:r>
        <w:t xml:space="preserve">als auch für drahtlose </w:t>
      </w:r>
      <w:r w:rsidR="00A450E3">
        <w:t xml:space="preserve">Vebindungen </w:t>
      </w:r>
      <w:r>
        <w:t xml:space="preserve">wie </w:t>
      </w:r>
      <w:r w:rsidR="00B9655F">
        <w:t>Ethernet</w:t>
      </w:r>
      <w:r w:rsidR="00DC0FE0">
        <w:t xml:space="preserve"> und</w:t>
      </w:r>
      <w:r w:rsidR="00B9655F">
        <w:t xml:space="preserve"> USB</w:t>
      </w:r>
      <w:r w:rsidR="00DC0FE0">
        <w:t xml:space="preserve"> sowie</w:t>
      </w:r>
      <w:r>
        <w:t xml:space="preserve"> </w:t>
      </w:r>
      <w:r w:rsidR="00B9655F">
        <w:t xml:space="preserve">Wi-Fi®, Bluetooth®, BLE, Zigbee®, Thread™ und </w:t>
      </w:r>
      <w:r>
        <w:t>weitere</w:t>
      </w:r>
      <w:r w:rsidR="00B9655F">
        <w:t xml:space="preserve"> Optionen, die Tausende von Anwendungen für </w:t>
      </w:r>
      <w:r w:rsidR="00DC0FE0">
        <w:t>eine zunehmen</w:t>
      </w:r>
      <w:r w:rsidR="00B9655F">
        <w:t xml:space="preserve"> vernetzte Welt ermöglichen.</w:t>
      </w:r>
    </w:p>
    <w:p w14:paraId="12427C3F" w14:textId="77777777" w:rsidR="00B9655F" w:rsidRDefault="00B9655F" w:rsidP="00B9655F">
      <w:r w:rsidRPr="00B9655F">
        <w:rPr>
          <w:noProof/>
          <w:lang w:val="en-GB" w:eastAsia="en-GB"/>
        </w:rPr>
        <w:lastRenderedPageBreak/>
        <w:drawing>
          <wp:inline distT="0" distB="0" distL="0" distR="0" wp14:anchorId="3ED2E68D" wp14:editId="3BE39294">
            <wp:extent cx="5760720" cy="601429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9984-CS_iMX-RT-BD-HR-tit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6014290"/>
                    </a:xfrm>
                    <a:prstGeom prst="rect">
                      <a:avLst/>
                    </a:prstGeom>
                  </pic:spPr>
                </pic:pic>
              </a:graphicData>
            </a:graphic>
          </wp:inline>
        </w:drawing>
      </w:r>
    </w:p>
    <w:p w14:paraId="1BA54366" w14:textId="6D6A7ECD" w:rsidR="008F2C69" w:rsidRDefault="005C168A" w:rsidP="00B9655F">
      <w:r>
        <w:t xml:space="preserve">MCU-erfahrene </w:t>
      </w:r>
      <w:r w:rsidR="00B9655F">
        <w:t xml:space="preserve">Entwickler </w:t>
      </w:r>
      <w:r w:rsidR="00F22D0E">
        <w:t xml:space="preserve">können </w:t>
      </w:r>
      <w:r w:rsidR="00B9655F">
        <w:t xml:space="preserve">diese neue Klasse </w:t>
      </w:r>
      <w:r>
        <w:t>der</w:t>
      </w:r>
      <w:r w:rsidR="00B9655F">
        <w:t xml:space="preserve"> Crossover-Prozessoren </w:t>
      </w:r>
      <w:r w:rsidR="00F22D0E">
        <w:t xml:space="preserve">direkt </w:t>
      </w:r>
      <w:r>
        <w:t xml:space="preserve">nutzen, </w:t>
      </w:r>
      <w:r w:rsidR="00B9655F">
        <w:t xml:space="preserve">ohne erhebliche </w:t>
      </w:r>
      <w:r w:rsidR="001E5FA7">
        <w:t xml:space="preserve">Aufwendungen </w:t>
      </w:r>
      <w:r w:rsidR="00B9655F">
        <w:t>in neue S</w:t>
      </w:r>
      <w:r>
        <w:t>oftwaref</w:t>
      </w:r>
      <w:r w:rsidR="00B9655F">
        <w:t xml:space="preserve">ähigkeiten </w:t>
      </w:r>
      <w:r>
        <w:t>oder</w:t>
      </w:r>
      <w:r w:rsidR="00B9655F">
        <w:t xml:space="preserve"> </w:t>
      </w:r>
      <w:r w:rsidR="00A450E3">
        <w:t xml:space="preserve">leistungsfähigere </w:t>
      </w:r>
      <w:r w:rsidR="00B9655F">
        <w:t xml:space="preserve">Betriebssysteme wie Linux oder Android </w:t>
      </w:r>
      <w:r w:rsidR="001E5FA7">
        <w:t xml:space="preserve">investieren </w:t>
      </w:r>
      <w:r w:rsidR="00B9655F">
        <w:t xml:space="preserve">zu müssen. MCU-Kunden können mit der i.MX RT-Serie die Leistungsfähigkeit </w:t>
      </w:r>
      <w:r>
        <w:t xml:space="preserve">ihrer Designs </w:t>
      </w:r>
      <w:r w:rsidR="00B9655F">
        <w:t xml:space="preserve">deutlich steigern und gleichzeitig ihre </w:t>
      </w:r>
      <w:r w:rsidR="00A450E3" w:rsidRPr="00A450E3">
        <w:t xml:space="preserve">bestehenden Entwicklungswerkzeuge </w:t>
      </w:r>
      <w:r>
        <w:t>wie beispielswei</w:t>
      </w:r>
      <w:r w:rsidR="00A450E3">
        <w:t>s</w:t>
      </w:r>
      <w:r>
        <w:t>e</w:t>
      </w:r>
      <w:r w:rsidR="00B9655F">
        <w:t xml:space="preserve"> MCUXpresso, IAR </w:t>
      </w:r>
      <w:r>
        <w:t>oder</w:t>
      </w:r>
      <w:r w:rsidR="00B9655F">
        <w:t xml:space="preserve"> Keil</w:t>
      </w:r>
      <w:r>
        <w:t xml:space="preserve"> weiterhin</w:t>
      </w:r>
      <w:r w:rsidR="00B9655F">
        <w:t xml:space="preserve"> nutzen. </w:t>
      </w:r>
      <w:r w:rsidR="00291137">
        <w:t xml:space="preserve">Die </w:t>
      </w:r>
      <w:r w:rsidR="00B9655F">
        <w:t xml:space="preserve">i.MX RT </w:t>
      </w:r>
      <w:r w:rsidR="00291137">
        <w:t xml:space="preserve">Crossover-Prozessoren </w:t>
      </w:r>
      <w:r w:rsidR="00B9655F">
        <w:t>ermöglich</w:t>
      </w:r>
      <w:r w:rsidR="00291137">
        <w:t>en</w:t>
      </w:r>
      <w:r w:rsidR="00B9655F">
        <w:t xml:space="preserve"> auch </w:t>
      </w:r>
      <w:r>
        <w:t xml:space="preserve">das </w:t>
      </w:r>
      <w:r w:rsidR="00B9655F">
        <w:t xml:space="preserve">Rapid Prototyping und </w:t>
      </w:r>
      <w:r>
        <w:t xml:space="preserve">die </w:t>
      </w:r>
      <w:r w:rsidR="00B9655F">
        <w:t>Entwicklung mit Amazon FreeRTOS, SDK, Z</w:t>
      </w:r>
      <w:r w:rsidR="00A450E3">
        <w:t>e</w:t>
      </w:r>
      <w:r w:rsidR="00B9655F">
        <w:t>ph</w:t>
      </w:r>
      <w:r w:rsidR="00A450E3">
        <w:t>y</w:t>
      </w:r>
      <w:r w:rsidR="00B9655F">
        <w:t>r® OS</w:t>
      </w:r>
      <w:r w:rsidR="00FE40E6">
        <w:t xml:space="preserve"> und</w:t>
      </w:r>
      <w:r w:rsidR="00B9655F">
        <w:t xml:space="preserve"> ARM® mbed™</w:t>
      </w:r>
      <w:r>
        <w:t xml:space="preserve">. Zudem </w:t>
      </w:r>
      <w:r w:rsidR="00E83672">
        <w:t xml:space="preserve">steht </w:t>
      </w:r>
      <w:r>
        <w:t>Entwickler</w:t>
      </w:r>
      <w:r w:rsidR="00E83672">
        <w:t>n</w:t>
      </w:r>
      <w:r>
        <w:t xml:space="preserve"> </w:t>
      </w:r>
      <w:r w:rsidR="00B80E64">
        <w:t xml:space="preserve">selbstverständlich </w:t>
      </w:r>
      <w:r>
        <w:t>auch weiterhin das g</w:t>
      </w:r>
      <w:r w:rsidR="00B9655F">
        <w:t>lobale ARM-Ökosystem</w:t>
      </w:r>
      <w:r>
        <w:t xml:space="preserve"> </w:t>
      </w:r>
      <w:r w:rsidR="00CB1313">
        <w:t>mit</w:t>
      </w:r>
      <w:r w:rsidR="00B9655F">
        <w:t xml:space="preserve"> Softwarebibliotheken </w:t>
      </w:r>
      <w:r w:rsidR="008F2C69">
        <w:t>und</w:t>
      </w:r>
      <w:r w:rsidR="00B9655F">
        <w:t xml:space="preserve"> Online-Tools </w:t>
      </w:r>
      <w:r w:rsidR="008F2C69">
        <w:t>sowie umfassende</w:t>
      </w:r>
      <w:r w:rsidR="00CB1313">
        <w:t>m</w:t>
      </w:r>
      <w:r w:rsidR="00B9655F">
        <w:t xml:space="preserve"> Support </w:t>
      </w:r>
      <w:r w:rsidR="00CB1313">
        <w:t>zur Verfügung</w:t>
      </w:r>
      <w:r w:rsidR="00B9655F">
        <w:t xml:space="preserve">. </w:t>
      </w:r>
    </w:p>
    <w:p w14:paraId="2E17509C" w14:textId="709EF541" w:rsidR="00B9655F" w:rsidRDefault="00B9655F" w:rsidP="00B9655F">
      <w:r>
        <w:t xml:space="preserve">Die Entwicklung kann durch den Einsatz des </w:t>
      </w:r>
      <w:r w:rsidR="008F2C69" w:rsidRPr="007A71FF">
        <w:t>über EBV Elektronik erhältlichen</w:t>
      </w:r>
      <w:r w:rsidR="008F2C69">
        <w:t xml:space="preserve"> </w:t>
      </w:r>
      <w:r>
        <w:t xml:space="preserve">Low-Cost-Evaluation-Kits (EVK), das mit Arduino™ Hardware-Shields kompatibel ist, noch </w:t>
      </w:r>
      <w:r w:rsidR="00B80E64">
        <w:t xml:space="preserve">zusätzlich </w:t>
      </w:r>
      <w:r>
        <w:t xml:space="preserve">beschleunigt werden. </w:t>
      </w:r>
      <w:r w:rsidR="00A450E3" w:rsidRPr="00A450E3">
        <w:t xml:space="preserve">Die i.MX RT Lösung </w:t>
      </w:r>
      <w:r w:rsidR="008F2C69">
        <w:t>benötigt</w:t>
      </w:r>
      <w:r>
        <w:t xml:space="preserve"> </w:t>
      </w:r>
      <w:r w:rsidR="00393747">
        <w:t>lediglich</w:t>
      </w:r>
      <w:r w:rsidR="00B80E64">
        <w:t xml:space="preserve"> </w:t>
      </w:r>
      <w:r>
        <w:t>ein</w:t>
      </w:r>
      <w:r w:rsidR="00B80E64">
        <w:t>e</w:t>
      </w:r>
      <w:r>
        <w:t xml:space="preserve"> </w:t>
      </w:r>
      <w:r w:rsidR="0040635F">
        <w:t>Versorgungsspannung</w:t>
      </w:r>
      <w:r>
        <w:t xml:space="preserve">, </w:t>
      </w:r>
      <w:r w:rsidR="00B80E64">
        <w:t>was</w:t>
      </w:r>
      <w:r>
        <w:t xml:space="preserve"> das Design der </w:t>
      </w:r>
      <w:r w:rsidR="00A450E3">
        <w:t>Spannungsversorgung</w:t>
      </w:r>
      <w:r>
        <w:t xml:space="preserve"> vereinfach</w:t>
      </w:r>
      <w:r w:rsidR="00B80E64">
        <w:t>t</w:t>
      </w:r>
      <w:r>
        <w:t>.</w:t>
      </w:r>
    </w:p>
    <w:p w14:paraId="4F7C3F1F" w14:textId="77777777" w:rsidR="00B9655F" w:rsidRDefault="00B9655F" w:rsidP="00B9655F">
      <w:r>
        <w:lastRenderedPageBreak/>
        <w:t>Die</w:t>
      </w:r>
      <w:r w:rsidR="006876A6">
        <w:t>se neue</w:t>
      </w:r>
      <w:r>
        <w:t xml:space="preserve"> </w:t>
      </w:r>
      <w:r w:rsidR="006876A6">
        <w:t xml:space="preserve">Kombination </w:t>
      </w:r>
      <w:r>
        <w:t xml:space="preserve">von Performance- und Usability-Features </w:t>
      </w:r>
      <w:r w:rsidR="006876A6">
        <w:t>der</w:t>
      </w:r>
      <w:r>
        <w:t xml:space="preserve"> </w:t>
      </w:r>
      <w:r w:rsidR="008F2C69">
        <w:t xml:space="preserve">neuen </w:t>
      </w:r>
      <w:r>
        <w:t>Crossover-</w:t>
      </w:r>
      <w:r w:rsidR="006876A6">
        <w:t>Embedded Prozessoren ermöglicht es</w:t>
      </w:r>
      <w:r>
        <w:t xml:space="preserve">, eine </w:t>
      </w:r>
      <w:r w:rsidR="006876A6">
        <w:t xml:space="preserve">ganze </w:t>
      </w:r>
      <w:r>
        <w:t xml:space="preserve">Reihe </w:t>
      </w:r>
      <w:r w:rsidR="006876A6">
        <w:t>neuer</w:t>
      </w:r>
      <w:r>
        <w:t xml:space="preserve"> </w:t>
      </w:r>
      <w:r w:rsidR="006876A6">
        <w:t>Applikationen</w:t>
      </w:r>
      <w:r>
        <w:t xml:space="preserve"> </w:t>
      </w:r>
      <w:r w:rsidR="006876A6">
        <w:t>umzusetzen</w:t>
      </w:r>
      <w:r>
        <w:t xml:space="preserve">, die bisher </w:t>
      </w:r>
      <w:r w:rsidR="006876A6">
        <w:t>weder mit</w:t>
      </w:r>
      <w:r>
        <w:t xml:space="preserve"> Anwendungsprozessoren </w:t>
      </w:r>
      <w:r w:rsidR="006876A6">
        <w:t>noch mit</w:t>
      </w:r>
      <w:r>
        <w:t xml:space="preserve"> MCU-Produkten </w:t>
      </w:r>
      <w:r w:rsidR="006876A6">
        <w:t>attraktiv umgesetzt werden konnten</w:t>
      </w:r>
      <w:r>
        <w:t xml:space="preserve">. </w:t>
      </w:r>
      <w:r w:rsidR="006876A6">
        <w:t xml:space="preserve">Zielmärkte, </w:t>
      </w:r>
      <w:r w:rsidR="00404122">
        <w:t>die für den Einsatz der neuen</w:t>
      </w:r>
      <w:r w:rsidR="006876A6">
        <w:t xml:space="preserve"> </w:t>
      </w:r>
      <w:r>
        <w:t xml:space="preserve">Crossover-Prozessoren </w:t>
      </w:r>
      <w:r w:rsidR="00404122">
        <w:t>prädestiniert</w:t>
      </w:r>
      <w:r>
        <w:t xml:space="preserve"> </w:t>
      </w:r>
      <w:r w:rsidR="006876A6">
        <w:t>sind, sind unter anderem</w:t>
      </w:r>
      <w:r>
        <w:t xml:space="preserve">: </w:t>
      </w:r>
    </w:p>
    <w:p w14:paraId="167A696B" w14:textId="373FC57E" w:rsidR="006876A6" w:rsidRDefault="00B9655F" w:rsidP="00A450E3">
      <w:pPr>
        <w:pStyle w:val="ListParagraph"/>
        <w:numPr>
          <w:ilvl w:val="0"/>
          <w:numId w:val="2"/>
        </w:numPr>
      </w:pPr>
      <w:r>
        <w:t>Human Machine Interface</w:t>
      </w:r>
      <w:r w:rsidR="006876A6">
        <w:t>s</w:t>
      </w:r>
      <w:r>
        <w:t xml:space="preserve"> (HMI</w:t>
      </w:r>
      <w:r w:rsidR="00404122">
        <w:t>s</w:t>
      </w:r>
      <w:r>
        <w:t xml:space="preserve">) </w:t>
      </w:r>
      <w:r w:rsidR="006876A6">
        <w:t xml:space="preserve">mit </w:t>
      </w:r>
      <w:r>
        <w:t>Grafikfähigkeiten für</w:t>
      </w:r>
      <w:r w:rsidR="00A450E3" w:rsidRPr="00A450E3">
        <w:t xml:space="preserve"> Produkte im Bereich</w:t>
      </w:r>
      <w:r>
        <w:t xml:space="preserve"> Haus- und Gebäudeautomation (z.B. HLK-, Sicherheit</w:t>
      </w:r>
      <w:r w:rsidR="006876A6">
        <w:t>s- und</w:t>
      </w:r>
      <w:r>
        <w:t xml:space="preserve"> Beleuchtungssteuerung</w:t>
      </w:r>
      <w:r w:rsidR="006876A6">
        <w:t>s-Systeme</w:t>
      </w:r>
      <w:r>
        <w:t>)</w:t>
      </w:r>
    </w:p>
    <w:p w14:paraId="712AD86D" w14:textId="4D4F4969" w:rsidR="00B9655F" w:rsidRDefault="00A450E3" w:rsidP="006876A6">
      <w:pPr>
        <w:pStyle w:val="ListParagraph"/>
        <w:numPr>
          <w:ilvl w:val="0"/>
          <w:numId w:val="2"/>
        </w:numPr>
      </w:pPr>
      <w:r>
        <w:t>I</w:t>
      </w:r>
      <w:r w:rsidR="00B9655F">
        <w:t>ndustrielle</w:t>
      </w:r>
      <w:r>
        <w:t xml:space="preserve"> Anwendungen</w:t>
      </w:r>
      <w:r w:rsidR="00B9655F">
        <w:t xml:space="preserve"> (z.B. SPS, Fabrikautomation</w:t>
      </w:r>
      <w:r w:rsidR="00B81DF0">
        <w:t>ssysteme</w:t>
      </w:r>
      <w:r w:rsidR="00B9655F">
        <w:t xml:space="preserve">, Test </w:t>
      </w:r>
      <w:r w:rsidR="006876A6">
        <w:t>&amp;</w:t>
      </w:r>
      <w:r w:rsidR="00B9655F">
        <w:t xml:space="preserve"> </w:t>
      </w:r>
      <w:r w:rsidR="006876A6">
        <w:t>Measurement</w:t>
      </w:r>
      <w:r w:rsidR="00B9655F">
        <w:t>, M2M, HMI-Steuerung</w:t>
      </w:r>
      <w:r w:rsidR="00B81DF0">
        <w:t>en</w:t>
      </w:r>
      <w:r w:rsidR="00B9655F">
        <w:t>, Fließbandrobotik) und Konsumgüter (</w:t>
      </w:r>
      <w:r w:rsidR="00B81DF0">
        <w:t>z.B. Smart Appliances, Kameras und weitere Systeme</w:t>
      </w:r>
      <w:r w:rsidR="00B9655F">
        <w:t xml:space="preserve"> </w:t>
      </w:r>
      <w:r w:rsidR="00B81DF0">
        <w:t xml:space="preserve">mit </w:t>
      </w:r>
      <w:r w:rsidR="00B9655F">
        <w:t>hochwertige</w:t>
      </w:r>
      <w:r w:rsidR="00B81DF0">
        <w:t>n</w:t>
      </w:r>
      <w:r w:rsidR="00B9655F">
        <w:t xml:space="preserve"> Displays). </w:t>
      </w:r>
    </w:p>
    <w:p w14:paraId="057ACEC6" w14:textId="77777777" w:rsidR="00613663" w:rsidRDefault="00B9655F" w:rsidP="00613663">
      <w:pPr>
        <w:pStyle w:val="ListParagraph"/>
        <w:numPr>
          <w:ilvl w:val="0"/>
          <w:numId w:val="2"/>
        </w:numPr>
      </w:pPr>
      <w:r>
        <w:t>Motorsteuerung</w:t>
      </w:r>
      <w:r w:rsidR="00DC2541">
        <w:t>en</w:t>
      </w:r>
      <w:r>
        <w:t xml:space="preserve"> und Leistungswandl</w:t>
      </w:r>
      <w:r w:rsidR="00B81DF0">
        <w:t>er</w:t>
      </w:r>
      <w:r>
        <w:t xml:space="preserve"> für professionelle Geräte wie 3D-Drucker, Thermodrucker und Drohnen sowie für Konsumgüter wie </w:t>
      </w:r>
      <w:r w:rsidR="00B81DF0">
        <w:t xml:space="preserve">beispielsweise </w:t>
      </w:r>
      <w:r>
        <w:t>Roboterstaubsauger.</w:t>
      </w:r>
    </w:p>
    <w:p w14:paraId="4F2ACF11" w14:textId="2A1B29A6" w:rsidR="00613663" w:rsidRDefault="00613663" w:rsidP="00A450E3">
      <w:pPr>
        <w:pStyle w:val="ListParagraph"/>
        <w:numPr>
          <w:ilvl w:val="0"/>
          <w:numId w:val="2"/>
        </w:numPr>
      </w:pPr>
      <w:r>
        <w:t xml:space="preserve">Audiosubsysteme für </w:t>
      </w:r>
      <w:r w:rsidR="00A450E3" w:rsidRPr="00A450E3">
        <w:t>den High-End Audio Markt sowie Unterhaltungselektronik</w:t>
      </w:r>
      <w:r>
        <w:t>, einschließlich Spezialgeräte wie Gitarrenpedale</w:t>
      </w:r>
    </w:p>
    <w:p w14:paraId="38569079" w14:textId="77777777" w:rsidR="00613663" w:rsidRDefault="00613663" w:rsidP="00613663">
      <w:pPr>
        <w:pStyle w:val="ListParagraph"/>
        <w:numPr>
          <w:ilvl w:val="0"/>
          <w:numId w:val="2"/>
        </w:numPr>
      </w:pPr>
      <w:r>
        <w:t>Designs für Massenmarktapplikationen wie SmartMeter, medizinische Geräte, Verkaufsautomaten und IoT-Gateways</w:t>
      </w:r>
    </w:p>
    <w:p w14:paraId="13BDD466" w14:textId="77777777" w:rsidR="00B9655F" w:rsidRDefault="00B9655F" w:rsidP="00A450E3">
      <w:pPr>
        <w:pStyle w:val="ListParagraph"/>
      </w:pPr>
    </w:p>
    <w:p w14:paraId="7489F7D6" w14:textId="75DCAFC0" w:rsidR="00B9655F" w:rsidRDefault="00D673BF" w:rsidP="00B9655F">
      <w:r>
        <w:t>Durch die</w:t>
      </w:r>
      <w:r w:rsidR="00B9655F">
        <w:t xml:space="preserve"> steigende Nachfrage nach </w:t>
      </w:r>
      <w:r w:rsidR="00404122">
        <w:t xml:space="preserve">effizienten und leistungsstarken </w:t>
      </w:r>
      <w:r w:rsidR="007A71FF" w:rsidRPr="007A71FF">
        <w:t xml:space="preserve">Lösungen im Embedded-Processing Bereich, verbunden </w:t>
      </w:r>
      <w:r>
        <w:t>mit</w:t>
      </w:r>
      <w:r w:rsidR="00B9655F">
        <w:t xml:space="preserve"> verbesserte</w:t>
      </w:r>
      <w:r>
        <w:t>m</w:t>
      </w:r>
      <w:r w:rsidR="00B9655F">
        <w:t xml:space="preserve"> </w:t>
      </w:r>
      <w:r>
        <w:t>Nutzungs</w:t>
      </w:r>
      <w:r w:rsidR="00B9655F">
        <w:t xml:space="preserve">erlebnis und </w:t>
      </w:r>
      <w:r>
        <w:t xml:space="preserve">einer </w:t>
      </w:r>
      <w:r w:rsidR="00B9655F">
        <w:t>hohe</w:t>
      </w:r>
      <w:r>
        <w:t>n</w:t>
      </w:r>
      <w:r w:rsidR="00B9655F">
        <w:t xml:space="preserve"> Datenverarbeitungsleistung ohne Erhöhung der Kosten und des Stromverbrauchs </w:t>
      </w:r>
      <w:r>
        <w:t>wurde die</w:t>
      </w:r>
      <w:r w:rsidR="00B9655F">
        <w:t xml:space="preserve"> Lücke im </w:t>
      </w:r>
      <w:r>
        <w:t xml:space="preserve">bislang verfügbaren </w:t>
      </w:r>
      <w:r w:rsidR="00B9655F">
        <w:t>Embedded-Prozessor</w:t>
      </w:r>
      <w:r>
        <w:t>-Angebot offensichtlich</w:t>
      </w:r>
      <w:r w:rsidR="00B9655F">
        <w:t xml:space="preserve">. Um diese Lücke zu schließen, </w:t>
      </w:r>
      <w:r>
        <w:t>hat NXP</w:t>
      </w:r>
      <w:r w:rsidR="00B9655F">
        <w:t xml:space="preserve"> eine neue Klasse von Embedded-Prozessoren eingeführt</w:t>
      </w:r>
      <w:r>
        <w:t xml:space="preserve">. Sie </w:t>
      </w:r>
      <w:r w:rsidR="00F557C1">
        <w:t xml:space="preserve">kombinieren die für Anwendungsprozessoren typischen </w:t>
      </w:r>
      <w:r>
        <w:t>Performancelevel</w:t>
      </w:r>
      <w:r w:rsidR="00B9655F">
        <w:t xml:space="preserve"> und Sicherheitsfunktionen</w:t>
      </w:r>
      <w:r>
        <w:t xml:space="preserve"> </w:t>
      </w:r>
      <w:r w:rsidR="00B9655F">
        <w:t>mit der Benutzerfreundlichkeit, de</w:t>
      </w:r>
      <w:r w:rsidR="00F557C1">
        <w:t>n</w:t>
      </w:r>
      <w:r w:rsidR="00B9655F">
        <w:t xml:space="preserve"> Echtzei</w:t>
      </w:r>
      <w:r w:rsidR="00F557C1">
        <w:t>tfähigkeiten</w:t>
      </w:r>
      <w:r w:rsidR="00B9655F">
        <w:t xml:space="preserve"> und den energiesparenden Funktionen von M</w:t>
      </w:r>
      <w:r w:rsidR="007A71FF">
        <w:t>ikrocontroller</w:t>
      </w:r>
      <w:r w:rsidR="00B9655F">
        <w:t xml:space="preserve">. </w:t>
      </w:r>
      <w:r w:rsidR="001D12E7">
        <w:t xml:space="preserve">Mit dieser höchst leistungsfähigen aber kostengünstigen Auslegung </w:t>
      </w:r>
      <w:r>
        <w:t>sind die neuen</w:t>
      </w:r>
      <w:r w:rsidR="00B9655F">
        <w:t xml:space="preserve"> i.MX RT Crossover-Prozessoren </w:t>
      </w:r>
      <w:r w:rsidR="001D12E7">
        <w:t xml:space="preserve">dafür prädestiniert, in vielen neuen Designs eingesetzt zu werden, die die </w:t>
      </w:r>
      <w:r w:rsidR="00F557C1">
        <w:t xml:space="preserve">zunehmend </w:t>
      </w:r>
      <w:r w:rsidR="001D12E7">
        <w:t>vernetzte</w:t>
      </w:r>
      <w:r w:rsidR="00B9655F">
        <w:t xml:space="preserve"> </w:t>
      </w:r>
      <w:r w:rsidR="001D12E7">
        <w:t xml:space="preserve">Welt </w:t>
      </w:r>
      <w:r w:rsidR="00F557C1">
        <w:t xml:space="preserve">immer </w:t>
      </w:r>
      <w:r w:rsidR="00B9655F">
        <w:t xml:space="preserve">intelligenter und sicherer </w:t>
      </w:r>
      <w:r w:rsidR="001D12E7">
        <w:t>macht.</w:t>
      </w:r>
      <w:r w:rsidR="00404122">
        <w:t xml:space="preserve"> </w:t>
      </w:r>
      <w:r w:rsidR="00613663" w:rsidRPr="007A71FF">
        <w:t>Damit Crossover aber nicht nur eine Einbahnstraße von M</w:t>
      </w:r>
      <w:r w:rsidR="007A71FF" w:rsidRPr="007A71FF">
        <w:t>ikrocontroller</w:t>
      </w:r>
      <w:r w:rsidR="00613663" w:rsidRPr="007A71FF">
        <w:t xml:space="preserve"> zum Applikationsprozessor darstellt, finden Entwickler, die von der Welt der Applikationsprozessoren in die Welt der MCU Designs einsteigen wollen, bei EBV Elektronik bei Bedarf die entsprechende Unterstützung im Umgang mit der neuen Crossover-Eval</w:t>
      </w:r>
      <w:r w:rsidR="007A71FF" w:rsidRPr="007A71FF">
        <w:t>uierungs</w:t>
      </w:r>
      <w:r w:rsidR="00613663" w:rsidRPr="007A71FF">
        <w:t xml:space="preserve">plattform, die sich ausschließlich auf die in dieser Welt üblichen Toolchains und den Einsatz von </w:t>
      </w:r>
      <w:r w:rsidR="007A71FF" w:rsidRPr="007A71FF">
        <w:t xml:space="preserve">Echtzeitbetriebssysteme </w:t>
      </w:r>
      <w:r w:rsidR="00613663" w:rsidRPr="007A71FF">
        <w:t xml:space="preserve">konzentrieren. Gleiches gilt natürlich auch für MCU-Entwickler, die die Toolchains der Linux-Welt kennenlernen wollen. </w:t>
      </w:r>
      <w:bookmarkEnd w:id="0"/>
    </w:p>
    <w:sectPr w:rsidR="00B9655F" w:rsidSect="0075438F">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C9AB2A" w16cid:durableId="1F45F66A"/>
  <w16cid:commentId w16cid:paraId="76EF127E" w16cid:durableId="1F45F6A0"/>
  <w16cid:commentId w16cid:paraId="0EC9E84C" w16cid:durableId="1F45F66B"/>
  <w16cid:commentId w16cid:paraId="49A182C7" w16cid:durableId="1F45F6C3"/>
  <w16cid:commentId w16cid:paraId="2CB1CBD1" w16cid:durableId="1F45F66C"/>
  <w16cid:commentId w16cid:paraId="011540D3" w16cid:durableId="1F45F703"/>
  <w16cid:commentId w16cid:paraId="6D77F292" w16cid:durableId="1F45F748"/>
  <w16cid:commentId w16cid:paraId="6A7FFF5F" w16cid:durableId="1F45F77C"/>
  <w16cid:commentId w16cid:paraId="6C0B6B76" w16cid:durableId="1F45F798"/>
  <w16cid:commentId w16cid:paraId="575FDAC3" w16cid:durableId="1F45F66D"/>
  <w16cid:commentId w16cid:paraId="1680478B" w16cid:durableId="1F45F7DC"/>
  <w16cid:commentId w16cid:paraId="4998B520" w16cid:durableId="1F45F66E"/>
  <w16cid:commentId w16cid:paraId="1EE50149" w16cid:durableId="1F45F7F0"/>
  <w16cid:commentId w16cid:paraId="6D097F24" w16cid:durableId="1F45F833"/>
  <w16cid:commentId w16cid:paraId="4F0909E9" w16cid:durableId="1F45F66F"/>
  <w16cid:commentId w16cid:paraId="026812DF" w16cid:durableId="1F45F872"/>
  <w16cid:commentId w16cid:paraId="4138E2A2" w16cid:durableId="1F45F892"/>
  <w16cid:commentId w16cid:paraId="2A3FA008" w16cid:durableId="1F45F8C1"/>
  <w16cid:commentId w16cid:paraId="446F10DD" w16cid:durableId="1F45F670"/>
  <w16cid:commentId w16cid:paraId="1485E4C0" w16cid:durableId="1F45F8E0"/>
  <w16cid:commentId w16cid:paraId="2F8CC9F7" w16cid:durableId="1F45F671"/>
  <w16cid:commentId w16cid:paraId="1F417710" w16cid:durableId="1F45F8E5"/>
  <w16cid:commentId w16cid:paraId="07440BD4" w16cid:durableId="1F45F672"/>
  <w16cid:commentId w16cid:paraId="69257BA0" w16cid:durableId="1F45F931"/>
  <w16cid:commentId w16cid:paraId="280416BA" w16cid:durableId="1F45F673"/>
  <w16cid:commentId w16cid:paraId="106AC768" w16cid:durableId="1F45F936"/>
  <w16cid:commentId w16cid:paraId="6B7F12C1" w16cid:durableId="1F45F674"/>
  <w16cid:commentId w16cid:paraId="6650FBFC" w16cid:durableId="1F45F93C"/>
  <w16cid:commentId w16cid:paraId="5AC91DBF" w16cid:durableId="1F45F675"/>
  <w16cid:commentId w16cid:paraId="17270E54" w16cid:durableId="1F45F941"/>
  <w16cid:commentId w16cid:paraId="1F8A828E" w16cid:durableId="1F45F676"/>
  <w16cid:commentId w16cid:paraId="5290699B" w16cid:durableId="1F45F975"/>
  <w16cid:commentId w16cid:paraId="6F58F5C8" w16cid:durableId="1F45F677"/>
  <w16cid:commentId w16cid:paraId="27F521B7" w16cid:durableId="1F45F97B"/>
  <w16cid:commentId w16cid:paraId="173CB811" w16cid:durableId="1F45F678"/>
  <w16cid:commentId w16cid:paraId="46C1D366" w16cid:durableId="1F45F9B3"/>
  <w16cid:commentId w16cid:paraId="0DDF7BE0" w16cid:durableId="1F45F679"/>
  <w16cid:commentId w16cid:paraId="6A37D504" w16cid:durableId="1F45F9B7"/>
  <w16cid:commentId w16cid:paraId="58CA5B78" w16cid:durableId="1F45F67A"/>
  <w16cid:commentId w16cid:paraId="48F1315C" w16cid:durableId="1F45F9D0"/>
  <w16cid:commentId w16cid:paraId="24728531" w16cid:durableId="1F45F9E9"/>
  <w16cid:commentId w16cid:paraId="702F2371" w16cid:durableId="1F45F67B"/>
  <w16cid:commentId w16cid:paraId="268AFB1A" w16cid:durableId="1F45FA15"/>
  <w16cid:commentId w16cid:paraId="629DC5AE" w16cid:durableId="1F45FA25"/>
  <w16cid:commentId w16cid:paraId="57AFB2BD" w16cid:durableId="1F45F67C"/>
  <w16cid:commentId w16cid:paraId="11153101" w16cid:durableId="1F45FA4C"/>
  <w16cid:commentId w16cid:paraId="26346635" w16cid:durableId="1F45FA60"/>
  <w16cid:commentId w16cid:paraId="3CAD6915" w16cid:durableId="1F45F67D"/>
  <w16cid:commentId w16cid:paraId="51E4548C" w16cid:durableId="1F45FA8B"/>
  <w16cid:commentId w16cid:paraId="4D52B905" w16cid:durableId="1F45F67E"/>
  <w16cid:commentId w16cid:paraId="2661965C" w16cid:durableId="1F45FAC2"/>
  <w16cid:commentId w16cid:paraId="40E3D7C0" w16cid:durableId="1F45F67F"/>
  <w16cid:commentId w16cid:paraId="5EC9F524" w16cid:durableId="1F45F680"/>
  <w16cid:commentId w16cid:paraId="2572E8F4" w16cid:durableId="1F45FAD5"/>
  <w16cid:commentId w16cid:paraId="22C3EFBA" w16cid:durableId="1F45F681"/>
  <w16cid:commentId w16cid:paraId="2D6CAEBB" w16cid:durableId="1F45FB04"/>
  <w16cid:commentId w16cid:paraId="59BBEB3C" w16cid:durableId="1F45F682"/>
  <w16cid:commentId w16cid:paraId="2E7CA22F" w16cid:durableId="1F45FB0D"/>
  <w16cid:commentId w16cid:paraId="641DC28D" w16cid:durableId="1F45FB31"/>
  <w16cid:commentId w16cid:paraId="3FCC6DDD" w16cid:durableId="1F45F683"/>
  <w16cid:commentId w16cid:paraId="795E9FAD" w16cid:durableId="1F45FB6B"/>
  <w16cid:commentId w16cid:paraId="355BFA5F" w16cid:durableId="1F45F684"/>
  <w16cid:commentId w16cid:paraId="7C8C2A1D" w16cid:durableId="1F45FB7A"/>
  <w16cid:commentId w16cid:paraId="4F631358" w16cid:durableId="1F45F685"/>
  <w16cid:commentId w16cid:paraId="67C22F7E" w16cid:durableId="1F45FBD1"/>
  <w16cid:commentId w16cid:paraId="125EDF67" w16cid:durableId="1F45F686"/>
  <w16cid:commentId w16cid:paraId="4282C4C0" w16cid:durableId="1F45FBF3"/>
  <w16cid:commentId w16cid:paraId="38D4102D" w16cid:durableId="1F45F687"/>
  <w16cid:commentId w16cid:paraId="509C43BE" w16cid:durableId="1F45FC15"/>
  <w16cid:commentId w16cid:paraId="60C82CEC" w16cid:durableId="1F45F688"/>
  <w16cid:commentId w16cid:paraId="3B006A69" w16cid:durableId="1F45FC63"/>
  <w16cid:commentId w16cid:paraId="5832C0E4" w16cid:durableId="1F45F689"/>
  <w16cid:commentId w16cid:paraId="12B1E963" w16cid:durableId="1F45FC6A"/>
  <w16cid:commentId w16cid:paraId="559FFA21" w16cid:durableId="1F45F68A"/>
  <w16cid:commentId w16cid:paraId="653422EC" w16cid:durableId="1F45FC83"/>
  <w16cid:commentId w16cid:paraId="1C699F4E" w16cid:durableId="1F45F68B"/>
  <w16cid:commentId w16cid:paraId="3092DCFC" w16cid:durableId="1F45FCA6"/>
  <w16cid:commentId w16cid:paraId="6948411B" w16cid:durableId="1F45F68C"/>
  <w16cid:commentId w16cid:paraId="7CE96A38" w16cid:durableId="1F45FCB2"/>
  <w16cid:commentId w16cid:paraId="208876E9" w16cid:durableId="1F45F68D"/>
  <w16cid:commentId w16cid:paraId="092F2177" w16cid:durableId="1F45FCBA"/>
  <w16cid:commentId w16cid:paraId="1534F1D5" w16cid:durableId="1F45FD7B"/>
  <w16cid:commentId w16cid:paraId="05694A8A" w16cid:durableId="1F45F68E"/>
  <w16cid:commentId w16cid:paraId="0F6C3618" w16cid:durableId="1F45FDCF"/>
  <w16cid:commentId w16cid:paraId="6CD5701E" w16cid:durableId="1F45F68F"/>
  <w16cid:commentId w16cid:paraId="58CADA80" w16cid:durableId="1F45FDD3"/>
  <w16cid:commentId w16cid:paraId="39882A8A" w16cid:durableId="1F45F690"/>
  <w16cid:commentId w16cid:paraId="745AD1FD" w16cid:durableId="1F45FE05"/>
  <w16cid:commentId w16cid:paraId="699238A7" w16cid:durableId="1F45F691"/>
  <w16cid:commentId w16cid:paraId="7A10CCBC" w16cid:durableId="1F45FE15"/>
  <w16cid:commentId w16cid:paraId="058DA1EC" w16cid:durableId="1F45F692"/>
  <w16cid:commentId w16cid:paraId="52C5A8D4" w16cid:durableId="1F45FE24"/>
  <w16cid:commentId w16cid:paraId="089D5BB1" w16cid:durableId="1F45F693"/>
  <w16cid:commentId w16cid:paraId="796D5510" w16cid:durableId="1F45FE40"/>
  <w16cid:commentId w16cid:paraId="6BF14EDE" w16cid:durableId="1F45F694"/>
  <w16cid:commentId w16cid:paraId="58380870" w16cid:durableId="1F45FE66"/>
  <w16cid:commentId w16cid:paraId="03DD0929" w16cid:durableId="1F45F695"/>
  <w16cid:commentId w16cid:paraId="6D42A004" w16cid:durableId="1F45FE7F"/>
  <w16cid:commentId w16cid:paraId="05E3D339" w16cid:durableId="1F45FEA5"/>
  <w16cid:commentId w16cid:paraId="695B9EC0" w16cid:durableId="1F45FEC7"/>
  <w16cid:commentId w16cid:paraId="46A95471" w16cid:durableId="1F45FEF7"/>
  <w16cid:commentId w16cid:paraId="3442CABD" w16cid:durableId="1F45FF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D0564"/>
    <w:multiLevelType w:val="hybridMultilevel"/>
    <w:tmpl w:val="DF5C8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610582"/>
    <w:multiLevelType w:val="hybridMultilevel"/>
    <w:tmpl w:val="4336E4AC"/>
    <w:lvl w:ilvl="0" w:tplc="7892DD74">
      <w:numFmt w:val="bullet"/>
      <w:lvlText w:val="-"/>
      <w:lvlJc w:val="left"/>
      <w:pPr>
        <w:ind w:left="408" w:hanging="360"/>
      </w:pPr>
      <w:rPr>
        <w:rFonts w:ascii="Calibri" w:eastAsiaTheme="minorHAnsi" w:hAnsi="Calibri" w:cs="Calibri" w:hint="default"/>
      </w:rPr>
    </w:lvl>
    <w:lvl w:ilvl="1" w:tplc="04070003" w:tentative="1">
      <w:start w:val="1"/>
      <w:numFmt w:val="bullet"/>
      <w:lvlText w:val="o"/>
      <w:lvlJc w:val="left"/>
      <w:pPr>
        <w:ind w:left="1128" w:hanging="360"/>
      </w:pPr>
      <w:rPr>
        <w:rFonts w:ascii="Courier New" w:hAnsi="Courier New" w:cs="Courier New" w:hint="default"/>
      </w:rPr>
    </w:lvl>
    <w:lvl w:ilvl="2" w:tplc="04070005" w:tentative="1">
      <w:start w:val="1"/>
      <w:numFmt w:val="bullet"/>
      <w:lvlText w:val=""/>
      <w:lvlJc w:val="left"/>
      <w:pPr>
        <w:ind w:left="1848" w:hanging="360"/>
      </w:pPr>
      <w:rPr>
        <w:rFonts w:ascii="Wingdings" w:hAnsi="Wingdings" w:hint="default"/>
      </w:rPr>
    </w:lvl>
    <w:lvl w:ilvl="3" w:tplc="04070001" w:tentative="1">
      <w:start w:val="1"/>
      <w:numFmt w:val="bullet"/>
      <w:lvlText w:val=""/>
      <w:lvlJc w:val="left"/>
      <w:pPr>
        <w:ind w:left="2568" w:hanging="360"/>
      </w:pPr>
      <w:rPr>
        <w:rFonts w:ascii="Symbol" w:hAnsi="Symbol" w:hint="default"/>
      </w:rPr>
    </w:lvl>
    <w:lvl w:ilvl="4" w:tplc="04070003" w:tentative="1">
      <w:start w:val="1"/>
      <w:numFmt w:val="bullet"/>
      <w:lvlText w:val="o"/>
      <w:lvlJc w:val="left"/>
      <w:pPr>
        <w:ind w:left="3288" w:hanging="360"/>
      </w:pPr>
      <w:rPr>
        <w:rFonts w:ascii="Courier New" w:hAnsi="Courier New" w:cs="Courier New" w:hint="default"/>
      </w:rPr>
    </w:lvl>
    <w:lvl w:ilvl="5" w:tplc="04070005" w:tentative="1">
      <w:start w:val="1"/>
      <w:numFmt w:val="bullet"/>
      <w:lvlText w:val=""/>
      <w:lvlJc w:val="left"/>
      <w:pPr>
        <w:ind w:left="4008" w:hanging="360"/>
      </w:pPr>
      <w:rPr>
        <w:rFonts w:ascii="Wingdings" w:hAnsi="Wingdings" w:hint="default"/>
      </w:rPr>
    </w:lvl>
    <w:lvl w:ilvl="6" w:tplc="04070001" w:tentative="1">
      <w:start w:val="1"/>
      <w:numFmt w:val="bullet"/>
      <w:lvlText w:val=""/>
      <w:lvlJc w:val="left"/>
      <w:pPr>
        <w:ind w:left="4728" w:hanging="360"/>
      </w:pPr>
      <w:rPr>
        <w:rFonts w:ascii="Symbol" w:hAnsi="Symbol" w:hint="default"/>
      </w:rPr>
    </w:lvl>
    <w:lvl w:ilvl="7" w:tplc="04070003" w:tentative="1">
      <w:start w:val="1"/>
      <w:numFmt w:val="bullet"/>
      <w:lvlText w:val="o"/>
      <w:lvlJc w:val="left"/>
      <w:pPr>
        <w:ind w:left="5448" w:hanging="360"/>
      </w:pPr>
      <w:rPr>
        <w:rFonts w:ascii="Courier New" w:hAnsi="Courier New" w:cs="Courier New" w:hint="default"/>
      </w:rPr>
    </w:lvl>
    <w:lvl w:ilvl="8" w:tplc="04070005" w:tentative="1">
      <w:start w:val="1"/>
      <w:numFmt w:val="bullet"/>
      <w:lvlText w:val=""/>
      <w:lvlJc w:val="left"/>
      <w:pPr>
        <w:ind w:left="6168" w:hanging="360"/>
      </w:pPr>
      <w:rPr>
        <w:rFonts w:ascii="Wingdings" w:hAnsi="Wingdings" w:hint="default"/>
      </w:rPr>
    </w:lvl>
  </w:abstractNum>
  <w:abstractNum w:abstractNumId="2" w15:restartNumberingAfterBreak="0">
    <w:nsid w:val="7514649A"/>
    <w:multiLevelType w:val="hybridMultilevel"/>
    <w:tmpl w:val="10F4B6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5F"/>
    <w:rsid w:val="0001497F"/>
    <w:rsid w:val="000240F4"/>
    <w:rsid w:val="00045A45"/>
    <w:rsid w:val="0006239D"/>
    <w:rsid w:val="00091103"/>
    <w:rsid w:val="00091B62"/>
    <w:rsid w:val="000A04E9"/>
    <w:rsid w:val="000A0534"/>
    <w:rsid w:val="000A65C9"/>
    <w:rsid w:val="000B5616"/>
    <w:rsid w:val="000D3F17"/>
    <w:rsid w:val="000F0585"/>
    <w:rsid w:val="000F2D2F"/>
    <w:rsid w:val="000F2FBE"/>
    <w:rsid w:val="00112206"/>
    <w:rsid w:val="00135FB6"/>
    <w:rsid w:val="00136700"/>
    <w:rsid w:val="00160FF8"/>
    <w:rsid w:val="00163EC5"/>
    <w:rsid w:val="00175036"/>
    <w:rsid w:val="001A7133"/>
    <w:rsid w:val="001B4E2B"/>
    <w:rsid w:val="001D12E7"/>
    <w:rsid w:val="001D69ED"/>
    <w:rsid w:val="001E5FA7"/>
    <w:rsid w:val="001E6C78"/>
    <w:rsid w:val="002267A1"/>
    <w:rsid w:val="0023717E"/>
    <w:rsid w:val="00240659"/>
    <w:rsid w:val="0028449C"/>
    <w:rsid w:val="00285A29"/>
    <w:rsid w:val="0029024D"/>
    <w:rsid w:val="00291137"/>
    <w:rsid w:val="002C6F8D"/>
    <w:rsid w:val="002F630D"/>
    <w:rsid w:val="003363B9"/>
    <w:rsid w:val="00340513"/>
    <w:rsid w:val="00341DCD"/>
    <w:rsid w:val="00351954"/>
    <w:rsid w:val="00380682"/>
    <w:rsid w:val="00393747"/>
    <w:rsid w:val="003C0381"/>
    <w:rsid w:val="003D0F97"/>
    <w:rsid w:val="004037FE"/>
    <w:rsid w:val="00404122"/>
    <w:rsid w:val="0040635F"/>
    <w:rsid w:val="00457C5A"/>
    <w:rsid w:val="0047053E"/>
    <w:rsid w:val="00475A00"/>
    <w:rsid w:val="004B344F"/>
    <w:rsid w:val="004D3CFE"/>
    <w:rsid w:val="004D580D"/>
    <w:rsid w:val="00501BA9"/>
    <w:rsid w:val="00511A97"/>
    <w:rsid w:val="00553572"/>
    <w:rsid w:val="00556630"/>
    <w:rsid w:val="00582BD5"/>
    <w:rsid w:val="005857CF"/>
    <w:rsid w:val="00593676"/>
    <w:rsid w:val="005C168A"/>
    <w:rsid w:val="005F09E2"/>
    <w:rsid w:val="005F7A3B"/>
    <w:rsid w:val="00613663"/>
    <w:rsid w:val="006179AE"/>
    <w:rsid w:val="00622256"/>
    <w:rsid w:val="00624446"/>
    <w:rsid w:val="00634FA6"/>
    <w:rsid w:val="00636276"/>
    <w:rsid w:val="0065212F"/>
    <w:rsid w:val="006876A6"/>
    <w:rsid w:val="0070106B"/>
    <w:rsid w:val="0071005A"/>
    <w:rsid w:val="0071354B"/>
    <w:rsid w:val="00723F5F"/>
    <w:rsid w:val="0073718F"/>
    <w:rsid w:val="007459D8"/>
    <w:rsid w:val="00751A11"/>
    <w:rsid w:val="0075438F"/>
    <w:rsid w:val="0077753D"/>
    <w:rsid w:val="007812B6"/>
    <w:rsid w:val="00782C41"/>
    <w:rsid w:val="00796280"/>
    <w:rsid w:val="00796805"/>
    <w:rsid w:val="007A71FF"/>
    <w:rsid w:val="007C22BF"/>
    <w:rsid w:val="007E75DA"/>
    <w:rsid w:val="007F6C7A"/>
    <w:rsid w:val="00802816"/>
    <w:rsid w:val="00804163"/>
    <w:rsid w:val="00841FA2"/>
    <w:rsid w:val="00875746"/>
    <w:rsid w:val="008940AB"/>
    <w:rsid w:val="008B0A49"/>
    <w:rsid w:val="008C5A03"/>
    <w:rsid w:val="008E25B8"/>
    <w:rsid w:val="008F1A90"/>
    <w:rsid w:val="008F2C69"/>
    <w:rsid w:val="00917FB7"/>
    <w:rsid w:val="00924791"/>
    <w:rsid w:val="009427C4"/>
    <w:rsid w:val="00952DCB"/>
    <w:rsid w:val="00954E4E"/>
    <w:rsid w:val="009868E2"/>
    <w:rsid w:val="009A2BFF"/>
    <w:rsid w:val="009D2609"/>
    <w:rsid w:val="009F200D"/>
    <w:rsid w:val="00A06184"/>
    <w:rsid w:val="00A27103"/>
    <w:rsid w:val="00A450E3"/>
    <w:rsid w:val="00A4578D"/>
    <w:rsid w:val="00A76EF2"/>
    <w:rsid w:val="00AD5164"/>
    <w:rsid w:val="00B02393"/>
    <w:rsid w:val="00B12977"/>
    <w:rsid w:val="00B2009E"/>
    <w:rsid w:val="00B50FDB"/>
    <w:rsid w:val="00B51310"/>
    <w:rsid w:val="00B51FF0"/>
    <w:rsid w:val="00B62D7B"/>
    <w:rsid w:val="00B7158F"/>
    <w:rsid w:val="00B80E64"/>
    <w:rsid w:val="00B81DF0"/>
    <w:rsid w:val="00B93844"/>
    <w:rsid w:val="00B9655F"/>
    <w:rsid w:val="00BF720A"/>
    <w:rsid w:val="00BF72CC"/>
    <w:rsid w:val="00C10743"/>
    <w:rsid w:val="00C32FBA"/>
    <w:rsid w:val="00C67EAB"/>
    <w:rsid w:val="00CA0CAC"/>
    <w:rsid w:val="00CA1A07"/>
    <w:rsid w:val="00CB1313"/>
    <w:rsid w:val="00CC1D41"/>
    <w:rsid w:val="00CE27D6"/>
    <w:rsid w:val="00CF0614"/>
    <w:rsid w:val="00CF6219"/>
    <w:rsid w:val="00D25B9C"/>
    <w:rsid w:val="00D4730C"/>
    <w:rsid w:val="00D651F0"/>
    <w:rsid w:val="00D673BF"/>
    <w:rsid w:val="00DC0FE0"/>
    <w:rsid w:val="00DC2541"/>
    <w:rsid w:val="00DD7606"/>
    <w:rsid w:val="00DE4F95"/>
    <w:rsid w:val="00DF0C75"/>
    <w:rsid w:val="00E30B90"/>
    <w:rsid w:val="00E37E0E"/>
    <w:rsid w:val="00E50C10"/>
    <w:rsid w:val="00E6499A"/>
    <w:rsid w:val="00E83672"/>
    <w:rsid w:val="00E85941"/>
    <w:rsid w:val="00F21A3B"/>
    <w:rsid w:val="00F22A29"/>
    <w:rsid w:val="00F22D0E"/>
    <w:rsid w:val="00F2652D"/>
    <w:rsid w:val="00F500C0"/>
    <w:rsid w:val="00F557C1"/>
    <w:rsid w:val="00F6422E"/>
    <w:rsid w:val="00F9126D"/>
    <w:rsid w:val="00FE40E6"/>
    <w:rsid w:val="00FF60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C9F0"/>
  <w15:docId w15:val="{BD990A74-96CC-4BED-AC7D-A2FCB296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5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5F"/>
    <w:rPr>
      <w:rFonts w:ascii="Tahoma" w:hAnsi="Tahoma" w:cs="Tahoma"/>
      <w:sz w:val="16"/>
      <w:szCs w:val="16"/>
    </w:rPr>
  </w:style>
  <w:style w:type="paragraph" w:styleId="ListParagraph">
    <w:name w:val="List Paragraph"/>
    <w:basedOn w:val="Normal"/>
    <w:uiPriority w:val="34"/>
    <w:qFormat/>
    <w:rsid w:val="00DD7606"/>
    <w:pPr>
      <w:ind w:left="720"/>
      <w:contextualSpacing/>
    </w:pPr>
  </w:style>
  <w:style w:type="character" w:styleId="CommentReference">
    <w:name w:val="annotation reference"/>
    <w:basedOn w:val="DefaultParagraphFont"/>
    <w:uiPriority w:val="99"/>
    <w:semiHidden/>
    <w:unhideWhenUsed/>
    <w:rsid w:val="00634FA6"/>
    <w:rPr>
      <w:sz w:val="16"/>
      <w:szCs w:val="16"/>
    </w:rPr>
  </w:style>
  <w:style w:type="paragraph" w:styleId="CommentText">
    <w:name w:val="annotation text"/>
    <w:basedOn w:val="Normal"/>
    <w:link w:val="CommentTextChar"/>
    <w:uiPriority w:val="99"/>
    <w:unhideWhenUsed/>
    <w:rsid w:val="00634FA6"/>
    <w:pPr>
      <w:spacing w:line="240" w:lineRule="auto"/>
    </w:pPr>
    <w:rPr>
      <w:sz w:val="20"/>
      <w:szCs w:val="20"/>
    </w:rPr>
  </w:style>
  <w:style w:type="character" w:customStyle="1" w:styleId="CommentTextChar">
    <w:name w:val="Comment Text Char"/>
    <w:basedOn w:val="DefaultParagraphFont"/>
    <w:link w:val="CommentText"/>
    <w:uiPriority w:val="99"/>
    <w:rsid w:val="00634FA6"/>
    <w:rPr>
      <w:sz w:val="20"/>
      <w:szCs w:val="20"/>
    </w:rPr>
  </w:style>
  <w:style w:type="paragraph" w:styleId="CommentSubject">
    <w:name w:val="annotation subject"/>
    <w:basedOn w:val="CommentText"/>
    <w:next w:val="CommentText"/>
    <w:link w:val="CommentSubjectChar"/>
    <w:uiPriority w:val="99"/>
    <w:semiHidden/>
    <w:unhideWhenUsed/>
    <w:rsid w:val="00634FA6"/>
    <w:rPr>
      <w:b/>
      <w:bCs/>
    </w:rPr>
  </w:style>
  <w:style w:type="character" w:customStyle="1" w:styleId="CommentSubjectChar">
    <w:name w:val="Comment Subject Char"/>
    <w:basedOn w:val="CommentTextChar"/>
    <w:link w:val="CommentSubject"/>
    <w:uiPriority w:val="99"/>
    <w:semiHidden/>
    <w:rsid w:val="00634FA6"/>
    <w:rPr>
      <w:b/>
      <w:bCs/>
      <w:sz w:val="20"/>
      <w:szCs w:val="20"/>
    </w:rPr>
  </w:style>
  <w:style w:type="paragraph" w:styleId="Revision">
    <w:name w:val="Revision"/>
    <w:hidden/>
    <w:uiPriority w:val="99"/>
    <w:semiHidden/>
    <w:rsid w:val="00285A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467836">
      <w:bodyDiv w:val="1"/>
      <w:marLeft w:val="0"/>
      <w:marRight w:val="0"/>
      <w:marTop w:val="0"/>
      <w:marBottom w:val="0"/>
      <w:divBdr>
        <w:top w:val="none" w:sz="0" w:space="0" w:color="auto"/>
        <w:left w:val="none" w:sz="0" w:space="0" w:color="auto"/>
        <w:bottom w:val="none" w:sz="0" w:space="0" w:color="auto"/>
        <w:right w:val="none" w:sz="0" w:space="0" w:color="auto"/>
      </w:divBdr>
    </w:div>
    <w:div w:id="797992061">
      <w:bodyDiv w:val="1"/>
      <w:marLeft w:val="0"/>
      <w:marRight w:val="0"/>
      <w:marTop w:val="0"/>
      <w:marBottom w:val="0"/>
      <w:divBdr>
        <w:top w:val="none" w:sz="0" w:space="0" w:color="auto"/>
        <w:left w:val="none" w:sz="0" w:space="0" w:color="auto"/>
        <w:bottom w:val="none" w:sz="0" w:space="0" w:color="auto"/>
        <w:right w:val="none" w:sz="0" w:space="0" w:color="auto"/>
      </w:divBdr>
    </w:div>
    <w:div w:id="207238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E8307-9829-4780-9322-7F64DDDA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1657</Words>
  <Characters>9449</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Hennen</dc:creator>
  <cp:lastModifiedBy>Woithe, Anja (Avnet)</cp:lastModifiedBy>
  <cp:revision>2</cp:revision>
  <cp:lastPrinted>2018-09-11T12:30:00Z</cp:lastPrinted>
  <dcterms:created xsi:type="dcterms:W3CDTF">2018-09-14T12:27:00Z</dcterms:created>
  <dcterms:modified xsi:type="dcterms:W3CDTF">2018-09-14T12:27:00Z</dcterms:modified>
</cp:coreProperties>
</file>